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794F2" w14:textId="77777777" w:rsidR="00555F17" w:rsidRPr="002C53AC" w:rsidRDefault="00555F17" w:rsidP="00C803EF">
      <w:pPr>
        <w:tabs>
          <w:tab w:val="left" w:pos="5954"/>
        </w:tabs>
        <w:spacing w:after="0" w:line="240" w:lineRule="auto"/>
        <w:ind w:left="5954" w:firstLine="283"/>
        <w:rPr>
          <w:rFonts w:ascii="Times New Roman" w:eastAsia="Times New Roman" w:hAnsi="Times New Roman" w:cs="Times New Roman"/>
          <w:lang w:eastAsia="ru-RU"/>
        </w:rPr>
      </w:pPr>
      <w:r w:rsidRPr="00D901C8">
        <w:rPr>
          <w:rFonts w:ascii="Times New Roman" w:eastAsia="Times New Roman" w:hAnsi="Times New Roman" w:cs="Times New Roman"/>
          <w:lang w:eastAsia="ru-RU"/>
        </w:rPr>
        <w:t xml:space="preserve">     </w:t>
      </w:r>
      <w:r w:rsidRPr="002C53AC">
        <w:rPr>
          <w:rFonts w:ascii="Times New Roman" w:eastAsia="Times New Roman" w:hAnsi="Times New Roman" w:cs="Times New Roman"/>
          <w:lang w:eastAsia="ru-RU"/>
        </w:rPr>
        <w:t>ПРОЕКТ</w:t>
      </w:r>
    </w:p>
    <w:p w14:paraId="6A59DEC1" w14:textId="77777777" w:rsidR="00555F17" w:rsidRPr="002C53AC" w:rsidRDefault="00555F17" w:rsidP="00C803EF">
      <w:pPr>
        <w:tabs>
          <w:tab w:val="left" w:pos="5954"/>
        </w:tabs>
        <w:spacing w:after="0" w:line="240" w:lineRule="auto"/>
        <w:ind w:left="6521" w:hanging="284"/>
        <w:rPr>
          <w:rFonts w:ascii="Times New Roman" w:eastAsia="Times New Roman" w:hAnsi="Times New Roman" w:cs="Times New Roman"/>
          <w:lang w:eastAsia="ru-RU"/>
        </w:rPr>
      </w:pPr>
      <w:r w:rsidRPr="002C53AC">
        <w:rPr>
          <w:rFonts w:ascii="Times New Roman" w:eastAsia="Times New Roman" w:hAnsi="Times New Roman" w:cs="Times New Roman"/>
          <w:lang w:eastAsia="ru-RU"/>
        </w:rPr>
        <w:t xml:space="preserve">     Вносится Главой          Северодвинска</w:t>
      </w:r>
    </w:p>
    <w:p w14:paraId="14C37FF6" w14:textId="77777777" w:rsidR="00555F17" w:rsidRPr="002C53AC" w:rsidRDefault="00555F17" w:rsidP="00C803EF">
      <w:pPr>
        <w:tabs>
          <w:tab w:val="left" w:pos="5954"/>
          <w:tab w:val="left" w:pos="9214"/>
        </w:tabs>
        <w:spacing w:after="0" w:line="240" w:lineRule="auto"/>
        <w:jc w:val="center"/>
        <w:rPr>
          <w:rFonts w:ascii="Times New Roman" w:eastAsia="Times New Roman" w:hAnsi="Times New Roman" w:cs="Times New Roman"/>
          <w:sz w:val="24"/>
          <w:szCs w:val="24"/>
          <w:lang w:eastAsia="ru-RU"/>
        </w:rPr>
      </w:pPr>
      <w:r w:rsidRPr="002C53AC">
        <w:rPr>
          <w:rFonts w:ascii="Calibri" w:eastAsia="Calibri" w:hAnsi="Calibri" w:cs="Times New Roman"/>
          <w:noProof/>
          <w:szCs w:val="24"/>
          <w:lang w:eastAsia="ru-RU"/>
        </w:rPr>
        <w:drawing>
          <wp:inline distT="0" distB="0" distL="0" distR="0" wp14:anchorId="373079C6" wp14:editId="59BC71C7">
            <wp:extent cx="600075" cy="66008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684" cy="689353"/>
                    </a:xfrm>
                    <a:prstGeom prst="rect">
                      <a:avLst/>
                    </a:prstGeom>
                    <a:noFill/>
                    <a:ln>
                      <a:noFill/>
                    </a:ln>
                  </pic:spPr>
                </pic:pic>
              </a:graphicData>
            </a:graphic>
          </wp:inline>
        </w:drawing>
      </w:r>
      <w:r w:rsidRPr="002C53AC">
        <w:rPr>
          <w:rFonts w:ascii="Times New Roman" w:eastAsia="Times New Roman" w:hAnsi="Times New Roman" w:cs="Times New Roman"/>
          <w:lang w:eastAsia="ru-RU"/>
        </w:rPr>
        <w:t xml:space="preserve">                              </w:t>
      </w:r>
    </w:p>
    <w:p w14:paraId="2B10BEC9"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bCs/>
          <w:sz w:val="28"/>
          <w:szCs w:val="28"/>
          <w:lang w:eastAsia="ru-RU"/>
        </w:rPr>
      </w:pPr>
      <w:r w:rsidRPr="002C53AC">
        <w:rPr>
          <w:rFonts w:ascii="Times New Roman" w:eastAsia="Times New Roman" w:hAnsi="Times New Roman" w:cs="Times New Roman"/>
          <w:bCs/>
          <w:sz w:val="28"/>
          <w:szCs w:val="28"/>
          <w:lang w:eastAsia="ru-RU"/>
        </w:rPr>
        <w:t xml:space="preserve">Муниципальный округ Архангельской области «Город Северодвинск» </w:t>
      </w:r>
    </w:p>
    <w:p w14:paraId="3C73E442"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bCs/>
          <w:sz w:val="26"/>
          <w:szCs w:val="26"/>
          <w:lang w:eastAsia="ru-RU"/>
        </w:rPr>
      </w:pPr>
    </w:p>
    <w:p w14:paraId="45089D81"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b/>
          <w:sz w:val="28"/>
          <w:szCs w:val="28"/>
          <w:lang w:eastAsia="ru-RU"/>
        </w:rPr>
      </w:pPr>
      <w:r w:rsidRPr="002C53AC">
        <w:rPr>
          <w:rFonts w:ascii="Times New Roman" w:eastAsia="Times New Roman" w:hAnsi="Times New Roman" w:cs="Times New Roman"/>
          <w:b/>
          <w:bCs/>
          <w:sz w:val="28"/>
          <w:szCs w:val="28"/>
          <w:lang w:eastAsia="ru-RU"/>
        </w:rPr>
        <w:t>СОВЕТ ДЕПУТАТОВ СЕВЕРОДВИНСКА</w:t>
      </w:r>
    </w:p>
    <w:p w14:paraId="768F3C6B" w14:textId="77777777" w:rsidR="00555F17" w:rsidRPr="002C53AC" w:rsidRDefault="00555F17" w:rsidP="00C803EF">
      <w:pPr>
        <w:tabs>
          <w:tab w:val="left" w:pos="5954"/>
        </w:tabs>
        <w:spacing w:after="0" w:line="240" w:lineRule="auto"/>
        <w:rPr>
          <w:rFonts w:ascii="Times New Roman" w:eastAsia="Times New Roman" w:hAnsi="Times New Roman" w:cs="Times New Roman"/>
          <w:b/>
          <w:sz w:val="26"/>
          <w:szCs w:val="26"/>
          <w:lang w:eastAsia="ru-RU"/>
        </w:rPr>
      </w:pPr>
    </w:p>
    <w:p w14:paraId="700DDDEA"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b/>
          <w:spacing w:val="20"/>
          <w:sz w:val="36"/>
          <w:szCs w:val="36"/>
          <w:lang w:eastAsia="ru-RU"/>
        </w:rPr>
      </w:pPr>
      <w:r w:rsidRPr="002C53AC">
        <w:rPr>
          <w:rFonts w:ascii="Times New Roman" w:eastAsia="Times New Roman" w:hAnsi="Times New Roman" w:cs="Times New Roman"/>
          <w:b/>
          <w:spacing w:val="20"/>
          <w:sz w:val="36"/>
          <w:szCs w:val="36"/>
          <w:lang w:eastAsia="ru-RU"/>
        </w:rPr>
        <w:t>РЕШЕНИЕ</w:t>
      </w:r>
    </w:p>
    <w:p w14:paraId="5F073C63"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b/>
          <w:spacing w:val="20"/>
          <w:sz w:val="26"/>
          <w:szCs w:val="26"/>
          <w:lang w:eastAsia="ru-RU"/>
        </w:rPr>
      </w:pPr>
    </w:p>
    <w:p w14:paraId="33A48ED6" w14:textId="77777777" w:rsidR="00555F17" w:rsidRPr="002C53AC" w:rsidRDefault="00555F17" w:rsidP="00C803EF">
      <w:pPr>
        <w:keepNext/>
        <w:tabs>
          <w:tab w:val="left" w:pos="5954"/>
        </w:tabs>
        <w:spacing w:after="0" w:line="240" w:lineRule="auto"/>
        <w:jc w:val="center"/>
        <w:outlineLvl w:val="1"/>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от _______________   №_______________</w:t>
      </w:r>
    </w:p>
    <w:p w14:paraId="4B087EA9" w14:textId="77777777" w:rsidR="00555F17" w:rsidRPr="002C53AC" w:rsidRDefault="00555F17" w:rsidP="00C803EF">
      <w:pPr>
        <w:tabs>
          <w:tab w:val="left" w:pos="5954"/>
        </w:tabs>
        <w:autoSpaceDE w:val="0"/>
        <w:autoSpaceDN w:val="0"/>
        <w:adjustRightInd w:val="0"/>
        <w:spacing w:after="0" w:line="240" w:lineRule="auto"/>
        <w:rPr>
          <w:rFonts w:ascii="Times New Roman" w:eastAsia="Times New Roman" w:hAnsi="Times New Roman" w:cs="Times New Roman"/>
          <w:bCs/>
          <w:sz w:val="26"/>
          <w:szCs w:val="26"/>
          <w:lang w:eastAsia="ru-RU"/>
        </w:rPr>
      </w:pPr>
    </w:p>
    <w:p w14:paraId="1FEFE7D9" w14:textId="77777777" w:rsidR="00555F17" w:rsidRPr="002C53AC" w:rsidRDefault="00555F17" w:rsidP="00C803EF">
      <w:pPr>
        <w:tabs>
          <w:tab w:val="left" w:pos="5954"/>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2C53AC">
        <w:rPr>
          <w:rFonts w:ascii="Times New Roman" w:eastAsia="Times New Roman" w:hAnsi="Times New Roman" w:cs="Times New Roman"/>
          <w:b/>
          <w:bCs/>
          <w:sz w:val="26"/>
          <w:szCs w:val="26"/>
          <w:lang w:eastAsia="ru-RU"/>
        </w:rPr>
        <w:t>О внесении изменений в Правила благоустройства территории Северодвинска</w:t>
      </w:r>
    </w:p>
    <w:p w14:paraId="519E2A20" w14:textId="77777777" w:rsidR="00555F17" w:rsidRPr="002C53AC" w:rsidRDefault="00555F17" w:rsidP="00C803EF">
      <w:pPr>
        <w:tabs>
          <w:tab w:val="left" w:pos="5954"/>
        </w:tabs>
        <w:spacing w:after="0" w:line="240" w:lineRule="auto"/>
        <w:ind w:right="5669"/>
        <w:rPr>
          <w:rFonts w:ascii="Times New Roman" w:eastAsia="Times New Roman" w:hAnsi="Times New Roman" w:cs="Times New Roman"/>
          <w:sz w:val="26"/>
          <w:szCs w:val="26"/>
          <w:lang w:eastAsia="ru-RU"/>
        </w:rPr>
      </w:pPr>
    </w:p>
    <w:p w14:paraId="3BC2F39A" w14:textId="77777777" w:rsidR="00555F17" w:rsidRPr="002C53AC" w:rsidRDefault="00555F17" w:rsidP="00C803EF">
      <w:pPr>
        <w:tabs>
          <w:tab w:val="left" w:pos="5954"/>
        </w:tabs>
        <w:spacing w:after="0" w:line="240" w:lineRule="auto"/>
        <w:ind w:firstLine="709"/>
        <w:jc w:val="both"/>
        <w:rPr>
          <w:rFonts w:ascii="Times New Roman" w:eastAsia="Times New Roman" w:hAnsi="Times New Roman" w:cs="Times New Roman"/>
          <w:sz w:val="24"/>
          <w:szCs w:val="24"/>
          <w:lang w:eastAsia="ru-RU"/>
        </w:rPr>
      </w:pPr>
    </w:p>
    <w:p w14:paraId="41083CF4" w14:textId="34A3F8B5" w:rsidR="00555F17" w:rsidRPr="002C53AC" w:rsidRDefault="00E07B9B" w:rsidP="00C803EF">
      <w:pPr>
        <w:tabs>
          <w:tab w:val="left" w:pos="5954"/>
        </w:tabs>
        <w:spacing w:after="0" w:line="240" w:lineRule="auto"/>
        <w:ind w:firstLine="709"/>
        <w:jc w:val="both"/>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 xml:space="preserve">В соответствии с </w:t>
      </w:r>
      <w:r w:rsidR="00555F17" w:rsidRPr="002C53AC">
        <w:rPr>
          <w:rFonts w:ascii="Times New Roman" w:eastAsia="Times New Roman" w:hAnsi="Times New Roman" w:cs="Times New Roman"/>
          <w:sz w:val="26"/>
          <w:szCs w:val="26"/>
          <w:lang w:eastAsia="ru-RU"/>
        </w:rPr>
        <w:t>областным законом от 06.05.2025 № 220-16-ОЗ «О внесении изменений в областной закон «Об административных правонарушениях»</w:t>
      </w:r>
      <w:r w:rsidRPr="002C53AC">
        <w:rPr>
          <w:rFonts w:ascii="Times New Roman" w:eastAsia="Times New Roman" w:hAnsi="Times New Roman" w:cs="Times New Roman"/>
          <w:sz w:val="26"/>
          <w:szCs w:val="26"/>
          <w:lang w:eastAsia="ru-RU"/>
        </w:rPr>
        <w:t xml:space="preserve"> Совет депутатов Северодвинска</w:t>
      </w:r>
    </w:p>
    <w:p w14:paraId="74172698" w14:textId="77777777" w:rsidR="00555F17" w:rsidRPr="002C53AC" w:rsidRDefault="00555F17" w:rsidP="00C803EF">
      <w:pPr>
        <w:tabs>
          <w:tab w:val="left" w:pos="5954"/>
        </w:tabs>
        <w:spacing w:after="0" w:line="240" w:lineRule="auto"/>
        <w:ind w:firstLine="709"/>
        <w:jc w:val="both"/>
        <w:rPr>
          <w:rFonts w:ascii="Times New Roman" w:eastAsia="Times New Roman" w:hAnsi="Times New Roman" w:cs="Times New Roman"/>
          <w:caps/>
          <w:sz w:val="26"/>
          <w:szCs w:val="26"/>
          <w:lang w:eastAsia="ru-RU"/>
        </w:rPr>
      </w:pPr>
    </w:p>
    <w:p w14:paraId="16A1E3D9" w14:textId="025AA423" w:rsidR="00FF0474" w:rsidRPr="002C53AC" w:rsidRDefault="00555F17" w:rsidP="00C803EF">
      <w:pPr>
        <w:tabs>
          <w:tab w:val="left" w:pos="5954"/>
        </w:tabs>
        <w:spacing w:after="0" w:line="240" w:lineRule="auto"/>
        <w:ind w:firstLine="709"/>
        <w:contextualSpacing/>
        <w:rPr>
          <w:rFonts w:ascii="Times New Roman" w:hAnsi="Times New Roman" w:cs="Times New Roman"/>
          <w:sz w:val="26"/>
          <w:szCs w:val="26"/>
        </w:rPr>
      </w:pPr>
      <w:r w:rsidRPr="002C53AC">
        <w:rPr>
          <w:rFonts w:ascii="Times New Roman" w:hAnsi="Times New Roman" w:cs="Times New Roman"/>
          <w:sz w:val="26"/>
          <w:szCs w:val="26"/>
        </w:rPr>
        <w:t>РЕШИЛ:</w:t>
      </w:r>
    </w:p>
    <w:p w14:paraId="6A577927" w14:textId="77777777" w:rsidR="00555F17" w:rsidRPr="002C53AC" w:rsidRDefault="00555F17" w:rsidP="00C803EF">
      <w:pPr>
        <w:tabs>
          <w:tab w:val="left" w:pos="5954"/>
        </w:tabs>
        <w:spacing w:after="0" w:line="240" w:lineRule="auto"/>
        <w:ind w:firstLine="709"/>
        <w:contextualSpacing/>
        <w:rPr>
          <w:rFonts w:ascii="Times New Roman" w:hAnsi="Times New Roman" w:cs="Times New Roman"/>
          <w:sz w:val="26"/>
          <w:szCs w:val="26"/>
        </w:rPr>
      </w:pPr>
    </w:p>
    <w:p w14:paraId="1CDCC566" w14:textId="7839DC08"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 Внести в Правила благоустройства территории Северодвинска, утвержденные решением Совета депутатов Северодвинска от 14.12.2017 № 40 (в редакции</w:t>
      </w:r>
      <w:r w:rsidR="00563616" w:rsidRPr="002C53AC">
        <w:rPr>
          <w:rFonts w:ascii="Times New Roman" w:hAnsi="Times New Roman" w:cs="Times New Roman"/>
          <w:sz w:val="26"/>
          <w:szCs w:val="26"/>
        </w:rPr>
        <w:br/>
      </w:r>
      <w:r w:rsidRPr="002C53AC">
        <w:rPr>
          <w:rFonts w:ascii="Times New Roman" w:hAnsi="Times New Roman" w:cs="Times New Roman"/>
          <w:sz w:val="26"/>
          <w:szCs w:val="26"/>
        </w:rPr>
        <w:t>от 24.04.2025)</w:t>
      </w:r>
      <w:r w:rsidR="000C35D3" w:rsidRPr="002C53AC">
        <w:rPr>
          <w:rFonts w:ascii="Times New Roman" w:hAnsi="Times New Roman" w:cs="Times New Roman"/>
          <w:sz w:val="26"/>
          <w:szCs w:val="26"/>
        </w:rPr>
        <w:t>,</w:t>
      </w:r>
      <w:r w:rsidRPr="002C53AC">
        <w:rPr>
          <w:rFonts w:ascii="Times New Roman" w:hAnsi="Times New Roman" w:cs="Times New Roman"/>
          <w:sz w:val="26"/>
          <w:szCs w:val="26"/>
        </w:rPr>
        <w:t xml:space="preserve"> следующие изменения:</w:t>
      </w:r>
    </w:p>
    <w:p w14:paraId="746F553F" w14:textId="6CAD370C" w:rsidR="000C35D3" w:rsidRPr="002C53AC" w:rsidRDefault="000C35D3" w:rsidP="00C803EF">
      <w:pPr>
        <w:pStyle w:val="a7"/>
        <w:numPr>
          <w:ilvl w:val="0"/>
          <w:numId w:val="1"/>
        </w:numPr>
        <w:tabs>
          <w:tab w:val="left" w:pos="5954"/>
        </w:tabs>
        <w:spacing w:after="0" w:line="240" w:lineRule="auto"/>
        <w:jc w:val="both"/>
        <w:rPr>
          <w:rFonts w:ascii="Times New Roman" w:hAnsi="Times New Roman" w:cs="Times New Roman"/>
          <w:sz w:val="26"/>
          <w:szCs w:val="26"/>
        </w:rPr>
      </w:pPr>
      <w:r w:rsidRPr="002C53AC">
        <w:rPr>
          <w:rFonts w:ascii="Times New Roman" w:hAnsi="Times New Roman" w:cs="Times New Roman"/>
          <w:sz w:val="26"/>
          <w:szCs w:val="26"/>
        </w:rPr>
        <w:t>в пункте 1:</w:t>
      </w:r>
    </w:p>
    <w:p w14:paraId="3C1C581B" w14:textId="280EB0AD" w:rsidR="00DF2D52" w:rsidRPr="002C53AC" w:rsidRDefault="000C35D3" w:rsidP="001E68BE">
      <w:pPr>
        <w:tabs>
          <w:tab w:val="left" w:pos="5954"/>
        </w:tabs>
        <w:spacing w:after="0" w:line="240" w:lineRule="auto"/>
        <w:ind w:left="709"/>
        <w:jc w:val="both"/>
        <w:rPr>
          <w:rFonts w:ascii="Times New Roman" w:hAnsi="Times New Roman" w:cs="Times New Roman"/>
          <w:sz w:val="26"/>
          <w:szCs w:val="26"/>
        </w:rPr>
      </w:pPr>
      <w:r w:rsidRPr="002C53AC">
        <w:rPr>
          <w:rFonts w:ascii="Times New Roman" w:hAnsi="Times New Roman" w:cs="Times New Roman"/>
          <w:sz w:val="26"/>
          <w:szCs w:val="26"/>
        </w:rPr>
        <w:t xml:space="preserve">а) </w:t>
      </w:r>
      <w:r w:rsidR="00FF0474" w:rsidRPr="002C53AC">
        <w:rPr>
          <w:rFonts w:ascii="Times New Roman" w:hAnsi="Times New Roman" w:cs="Times New Roman"/>
          <w:sz w:val="26"/>
          <w:szCs w:val="26"/>
        </w:rPr>
        <w:t>подпункт 1.3 изложить в следующей редакции</w:t>
      </w:r>
      <w:r w:rsidR="00DF2D52" w:rsidRPr="002C53AC">
        <w:rPr>
          <w:rFonts w:ascii="Times New Roman" w:hAnsi="Times New Roman" w:cs="Times New Roman"/>
          <w:sz w:val="26"/>
          <w:szCs w:val="26"/>
        </w:rPr>
        <w:t>:</w:t>
      </w:r>
    </w:p>
    <w:p w14:paraId="2E8414D3" w14:textId="7D5EF324" w:rsidR="00E07B9B"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w:t>
      </w:r>
      <w:r w:rsidR="00E07B9B" w:rsidRPr="002C53AC">
        <w:rPr>
          <w:rFonts w:ascii="Times New Roman" w:hAnsi="Times New Roman" w:cs="Times New Roman"/>
          <w:sz w:val="26"/>
          <w:szCs w:val="26"/>
        </w:rPr>
        <w:t>1.3. Настоящие Правила содержат:</w:t>
      </w:r>
    </w:p>
    <w:p w14:paraId="3758941D" w14:textId="1D67B47E"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подготовке проекта по благоустройству отдельных объектов и их элементов;</w:t>
      </w:r>
    </w:p>
    <w:p w14:paraId="5C36E37E" w14:textId="31F06C6B"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обеспечению комфортности и безопасности проживания граждан;</w:t>
      </w:r>
    </w:p>
    <w:p w14:paraId="40C23323" w14:textId="03BC4B72"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доступности городской среды для маломобильных групп населения;</w:t>
      </w:r>
    </w:p>
    <w:p w14:paraId="7530A1CC" w14:textId="47624D73"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ограждениям;</w:t>
      </w:r>
    </w:p>
    <w:p w14:paraId="65BC1860" w14:textId="7DD019B9"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освещению;</w:t>
      </w:r>
    </w:p>
    <w:p w14:paraId="7C001215" w14:textId="1561AD77"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размещению объектов, не являющихся объектами капитального строительства;</w:t>
      </w:r>
    </w:p>
    <w:p w14:paraId="29C2AF75" w14:textId="77888689"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размещению наружной рекламы;</w:t>
      </w:r>
    </w:p>
    <w:p w14:paraId="2CD1F0D9" w14:textId="0C4AA8A8"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размещению и содержанию малых архитектурных форм, элементов монументально-декоративного оформления, праздничному оформлению Северодвинска;</w:t>
      </w:r>
    </w:p>
    <w:p w14:paraId="0D118A67" w14:textId="36101AA5"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содержанию зеленых насаждений;</w:t>
      </w:r>
    </w:p>
    <w:p w14:paraId="74F75586" w14:textId="4884EF4D"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уборке территорий;</w:t>
      </w:r>
    </w:p>
    <w:p w14:paraId="4F98FA27" w14:textId="7789BB5C"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порядок осуществления земляных работ и выдачи разрешений на осуществление земляных работ;</w:t>
      </w:r>
    </w:p>
    <w:p w14:paraId="3AC18967" w14:textId="7D757D75"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установке, эксплуатации, демонтажу информационных конструкций;</w:t>
      </w:r>
    </w:p>
    <w:p w14:paraId="2DC10917" w14:textId="7D65109A"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lastRenderedPageBreak/>
        <w:t>требования к содержанию зданий, сооружений, в том числе некапитальных строений, сооружений;</w:t>
      </w:r>
    </w:p>
    <w:p w14:paraId="61867492" w14:textId="5482E9CA"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размещению (распространению) объявлений, листовок афиш, плакатов и иных информационных материалов;</w:t>
      </w:r>
    </w:p>
    <w:p w14:paraId="7E32EE3C" w14:textId="53BECFE2" w:rsidR="00DF2D52" w:rsidRPr="002C53AC" w:rsidRDefault="003102A3"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размещение и содержание площадок для выгула животных</w:t>
      </w:r>
      <w:r w:rsidR="00DF2D52" w:rsidRPr="002C53AC">
        <w:rPr>
          <w:rFonts w:ascii="Times New Roman" w:hAnsi="Times New Roman" w:cs="Times New Roman"/>
          <w:sz w:val="26"/>
          <w:szCs w:val="26"/>
        </w:rPr>
        <w:t>;</w:t>
      </w:r>
    </w:p>
    <w:p w14:paraId="02EA74E7" w14:textId="5040B9E9" w:rsidR="00DF2D52"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содержанию сетей инженерно-технического обеспечения;</w:t>
      </w:r>
    </w:p>
    <w:p w14:paraId="5C8DA0A3" w14:textId="66E64579" w:rsidR="00FF0474" w:rsidRPr="002C53AC" w:rsidRDefault="00DF2D52"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требования к организации строительных и ремонтных работ;</w:t>
      </w:r>
    </w:p>
    <w:p w14:paraId="6EB77A70" w14:textId="3ED9C5C3" w:rsidR="005E7F15" w:rsidRPr="002C53AC" w:rsidRDefault="005E7F15" w:rsidP="00C803EF">
      <w:pPr>
        <w:pStyle w:val="a7"/>
        <w:tabs>
          <w:tab w:val="left" w:pos="5954"/>
        </w:tabs>
        <w:spacing w:after="0" w:line="240" w:lineRule="auto"/>
        <w:ind w:left="0" w:firstLine="709"/>
        <w:jc w:val="both"/>
        <w:rPr>
          <w:rFonts w:ascii="Times New Roman" w:hAnsi="Times New Roman" w:cs="Times New Roman"/>
          <w:sz w:val="26"/>
          <w:szCs w:val="26"/>
        </w:rPr>
      </w:pPr>
      <w:r w:rsidRPr="002C53AC">
        <w:rPr>
          <w:rFonts w:ascii="Times New Roman" w:hAnsi="Times New Roman" w:cs="Times New Roman"/>
          <w:sz w:val="26"/>
          <w:szCs w:val="26"/>
        </w:rPr>
        <w:t>формы и механизмы общественного участия в принятии решений и реализации проектов благоустройства по формирова</w:t>
      </w:r>
      <w:r w:rsidR="009757C4" w:rsidRPr="002C53AC">
        <w:rPr>
          <w:rFonts w:ascii="Times New Roman" w:hAnsi="Times New Roman" w:cs="Times New Roman"/>
          <w:sz w:val="26"/>
          <w:szCs w:val="26"/>
        </w:rPr>
        <w:t>нию современной городской среды.</w:t>
      </w:r>
      <w:r w:rsidR="003B16E0" w:rsidRPr="002C53AC">
        <w:rPr>
          <w:rFonts w:ascii="Times New Roman" w:hAnsi="Times New Roman" w:cs="Times New Roman"/>
          <w:sz w:val="26"/>
          <w:szCs w:val="26"/>
        </w:rPr>
        <w:t>»</w:t>
      </w:r>
      <w:r w:rsidR="00E07B9B" w:rsidRPr="002C53AC">
        <w:rPr>
          <w:rFonts w:ascii="Times New Roman" w:hAnsi="Times New Roman" w:cs="Times New Roman"/>
          <w:sz w:val="26"/>
          <w:szCs w:val="26"/>
        </w:rPr>
        <w:t>;</w:t>
      </w:r>
    </w:p>
    <w:p w14:paraId="40586B1A" w14:textId="223DFB2E" w:rsidR="00FF0474" w:rsidRPr="002C53AC" w:rsidRDefault="000C35D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w:t>
      </w:r>
      <w:r w:rsidR="00FF0474" w:rsidRPr="002C53AC">
        <w:rPr>
          <w:rFonts w:ascii="Times New Roman" w:hAnsi="Times New Roman" w:cs="Times New Roman"/>
          <w:sz w:val="26"/>
          <w:szCs w:val="26"/>
        </w:rPr>
        <w:t>) в подпункте 1.4:</w:t>
      </w:r>
    </w:p>
    <w:p w14:paraId="1B118EC7" w14:textId="5720D952"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подпункт 6 изложить в следующей редакции:</w:t>
      </w:r>
    </w:p>
    <w:p w14:paraId="0B9F22F7" w14:textId="68CFE15D"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специализированные организации по сбору и вывозу (транспортированию) твердых коммунальных отходов от мест (площадок) накопления таких отходов – юридические лица и индивидуальные предприниматели, имеющие лицензию</w:t>
      </w:r>
      <w:r w:rsidR="00563616" w:rsidRPr="002C53AC">
        <w:rPr>
          <w:rFonts w:ascii="Times New Roman" w:hAnsi="Times New Roman" w:cs="Times New Roman"/>
          <w:sz w:val="26"/>
          <w:szCs w:val="26"/>
        </w:rPr>
        <w:br/>
      </w:r>
      <w:r w:rsidRPr="002C53AC">
        <w:rPr>
          <w:rFonts w:ascii="Times New Roman" w:hAnsi="Times New Roman" w:cs="Times New Roman"/>
          <w:sz w:val="26"/>
          <w:szCs w:val="26"/>
        </w:rPr>
        <w:t>на осуществление деятельности по сбору, транспортированию, обработке, утилизации, обезвреживанию, размещению отходов I</w:t>
      </w:r>
      <w:r w:rsidR="00AB2814" w:rsidRPr="002C53AC">
        <w:rPr>
          <w:rFonts w:ascii="Times New Roman" w:hAnsi="Times New Roman" w:cs="Times New Roman"/>
          <w:sz w:val="26"/>
          <w:szCs w:val="26"/>
        </w:rPr>
        <w:t>–</w:t>
      </w:r>
      <w:r w:rsidRPr="002C53AC">
        <w:rPr>
          <w:rFonts w:ascii="Times New Roman" w:hAnsi="Times New Roman" w:cs="Times New Roman"/>
          <w:sz w:val="26"/>
          <w:szCs w:val="26"/>
        </w:rPr>
        <w:t>IV классов опасности;»;</w:t>
      </w:r>
    </w:p>
    <w:p w14:paraId="730D19D2" w14:textId="4384B091"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подпункт 8 изложить в следующей редакции:</w:t>
      </w:r>
    </w:p>
    <w:p w14:paraId="58A4810D" w14:textId="0F5440E1"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«8) снос зеленых насаждений </w:t>
      </w:r>
      <w:r w:rsidR="00E07B9B" w:rsidRPr="002C53AC">
        <w:rPr>
          <w:rFonts w:ascii="Times New Roman" w:hAnsi="Times New Roman" w:cs="Times New Roman"/>
          <w:sz w:val="26"/>
          <w:szCs w:val="26"/>
        </w:rPr>
        <w:t xml:space="preserve">– </w:t>
      </w:r>
      <w:r w:rsidRPr="002C53AC">
        <w:rPr>
          <w:rFonts w:ascii="Times New Roman" w:hAnsi="Times New Roman" w:cs="Times New Roman"/>
          <w:sz w:val="26"/>
          <w:szCs w:val="26"/>
        </w:rPr>
        <w:t>вырубка, выкапывание зеленых насаждений, повлекшие их утрату (далее – ликвидация зеленых насаждений);»;</w:t>
      </w:r>
    </w:p>
    <w:p w14:paraId="39F7C1FD" w14:textId="547685A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дополнить подпунктом 12.1 следующего содержания:</w:t>
      </w:r>
    </w:p>
    <w:p w14:paraId="70D9E0D2" w14:textId="2E49A53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«12.1) территории общественного пользования </w:t>
      </w:r>
      <w:r w:rsidR="00E07B9B" w:rsidRPr="002C53AC">
        <w:rPr>
          <w:rFonts w:ascii="Times New Roman" w:hAnsi="Times New Roman" w:cs="Times New Roman"/>
          <w:sz w:val="26"/>
          <w:szCs w:val="26"/>
        </w:rPr>
        <w:t xml:space="preserve">– </w:t>
      </w:r>
      <w:r w:rsidRPr="002C53AC">
        <w:rPr>
          <w:rFonts w:ascii="Times New Roman" w:hAnsi="Times New Roman" w:cs="Times New Roman"/>
          <w:sz w:val="26"/>
          <w:szCs w:val="26"/>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дворовые территории), в границах</w:t>
      </w:r>
      <w:r w:rsidR="00D901C8" w:rsidRPr="002C53AC">
        <w:rPr>
          <w:rFonts w:ascii="Times New Roman" w:hAnsi="Times New Roman" w:cs="Times New Roman"/>
          <w:sz w:val="26"/>
          <w:szCs w:val="26"/>
        </w:rPr>
        <w:t xml:space="preserve"> Северодвинска</w:t>
      </w:r>
      <w:r w:rsidRPr="002C53AC">
        <w:rPr>
          <w:rFonts w:ascii="Times New Roman" w:hAnsi="Times New Roman" w:cs="Times New Roman"/>
          <w:sz w:val="26"/>
          <w:szCs w:val="26"/>
        </w:rPr>
        <w:t>;»;</w:t>
      </w:r>
    </w:p>
    <w:p w14:paraId="7192D74A" w14:textId="61F1ABA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дополнить подпунктом 14.1 следующего содержания:</w:t>
      </w:r>
    </w:p>
    <w:p w14:paraId="295A2D97" w14:textId="454572E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«14.1) дворовые территории </w:t>
      </w:r>
      <w:r w:rsidR="00E07B9B" w:rsidRPr="002C53AC">
        <w:rPr>
          <w:rFonts w:ascii="Times New Roman" w:hAnsi="Times New Roman" w:cs="Times New Roman"/>
          <w:sz w:val="26"/>
          <w:szCs w:val="26"/>
        </w:rPr>
        <w:t xml:space="preserve">– </w:t>
      </w:r>
      <w:r w:rsidRPr="002C53AC">
        <w:rPr>
          <w:rFonts w:ascii="Times New Roman" w:hAnsi="Times New Roman" w:cs="Times New Roman"/>
          <w:sz w:val="26"/>
          <w:szCs w:val="26"/>
        </w:rPr>
        <w:t>совокупность территорий, прилегающих</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к территориям, прилегающим к многоквартирным домам;»;</w:t>
      </w:r>
    </w:p>
    <w:p w14:paraId="0393CF81" w14:textId="6C1B7ECD"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подпункт 19 изложить в следующей редакции:</w:t>
      </w:r>
    </w:p>
    <w:p w14:paraId="588C2C94" w14:textId="75DC7B7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«19) уборка территорий </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 xml:space="preserve"> вид деятельности, связанный со сбором, вывозом (транспортированием) в специально отведенные места отходов,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149703C2" w14:textId="2678EA15"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подпункт 20 изложить в следующей редакции:</w:t>
      </w:r>
    </w:p>
    <w:p w14:paraId="0077E2BA" w14:textId="07B8F27C"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«20) земляные работы </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 xml:space="preserve"> работы на земельных участках, при строительстве, реконструкции и ремонте сетей инженерно-технического обеспечения, некапитальных строений, сооружений, связанных со вскрытием и (или) перемещением грунта, вскрытием покрытия поверхности (покрытия дорог, проездов, тротуаров и их конструктивных элементов) или иным нарушением благоустройства территории Северодвинска;»;</w:t>
      </w:r>
    </w:p>
    <w:p w14:paraId="1241A45C" w14:textId="48395A6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дополнить подпунктами 20.1</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20.4 следующего содержания:</w:t>
      </w:r>
    </w:p>
    <w:p w14:paraId="7B4B0608" w14:textId="5B4D87DE"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«20.1) организатор земляных работ </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 xml:space="preserve"> юридическое или физическое лицо, которому уполномоченным органом местного самоуправления выдано (выдан) разрешение (ордер);</w:t>
      </w:r>
    </w:p>
    <w:p w14:paraId="0833577C" w14:textId="48622BC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lastRenderedPageBreak/>
        <w:t xml:space="preserve">20.2) исполнитель земляных работ </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 xml:space="preserve"> юридическое или физическое лицо, осуществляющее проведение земляных работ. Не являются исполнителями земляных работ физические лица, осуществляющие проведение земляных работ в рамках выполнения ими трудовой функции, предусмотренной трудовыми договорами;</w:t>
      </w:r>
    </w:p>
    <w:p w14:paraId="5A6DA0B6" w14:textId="673F9CF2"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20.3) объекты нежилого фонда </w:t>
      </w:r>
      <w:r w:rsidR="00E07B9B" w:rsidRPr="002C53AC">
        <w:rPr>
          <w:rFonts w:ascii="Times New Roman" w:hAnsi="Times New Roman" w:cs="Times New Roman"/>
          <w:sz w:val="26"/>
          <w:szCs w:val="26"/>
        </w:rPr>
        <w:t>–</w:t>
      </w:r>
      <w:r w:rsidRPr="002C53AC">
        <w:rPr>
          <w:rFonts w:ascii="Times New Roman" w:hAnsi="Times New Roman" w:cs="Times New Roman"/>
          <w:sz w:val="26"/>
          <w:szCs w:val="26"/>
        </w:rPr>
        <w:t xml:space="preserve"> отдельно стоящие нежилые здания, строения, сооружения и их части, нежилые помещения в жилых домах, включая встроенно-пристроенные, а также иные помещения нежилого назначения, не отнесенные</w:t>
      </w:r>
      <w:r w:rsidR="00563616" w:rsidRPr="002C53AC">
        <w:rPr>
          <w:rFonts w:ascii="Times New Roman" w:hAnsi="Times New Roman" w:cs="Times New Roman"/>
          <w:sz w:val="26"/>
          <w:szCs w:val="26"/>
        </w:rPr>
        <w:br/>
      </w:r>
      <w:r w:rsidRPr="002C53AC">
        <w:rPr>
          <w:rFonts w:ascii="Times New Roman" w:hAnsi="Times New Roman" w:cs="Times New Roman"/>
          <w:sz w:val="26"/>
          <w:szCs w:val="26"/>
        </w:rPr>
        <w:t>к жилищному фонду;</w:t>
      </w:r>
    </w:p>
    <w:p w14:paraId="3ABB5DEE"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20.4) информационные конструкции – элементы благоустройства, выполняющие функцию информирования граждан и не содержащие сведений рекламного характера: вывески, таблички, </w:t>
      </w:r>
      <w:proofErr w:type="spellStart"/>
      <w:r w:rsidRPr="002C53AC">
        <w:rPr>
          <w:rFonts w:ascii="Times New Roman" w:hAnsi="Times New Roman" w:cs="Times New Roman"/>
          <w:sz w:val="26"/>
          <w:szCs w:val="26"/>
        </w:rPr>
        <w:t>штендеры</w:t>
      </w:r>
      <w:proofErr w:type="spellEnd"/>
      <w:r w:rsidRPr="002C53AC">
        <w:rPr>
          <w:rFonts w:ascii="Times New Roman" w:hAnsi="Times New Roman" w:cs="Times New Roman"/>
          <w:sz w:val="26"/>
          <w:szCs w:val="26"/>
        </w:rPr>
        <w:t xml:space="preserve"> (выносные щитовые конструкции);»;</w:t>
      </w:r>
    </w:p>
    <w:p w14:paraId="410F37F2" w14:textId="6F31184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подпункт 35</w:t>
      </w:r>
      <w:r w:rsidR="00DC22F2" w:rsidRPr="002C53AC">
        <w:rPr>
          <w:rFonts w:ascii="Times New Roman" w:hAnsi="Times New Roman" w:cs="Times New Roman"/>
          <w:sz w:val="26"/>
          <w:szCs w:val="26"/>
        </w:rPr>
        <w:t xml:space="preserve"> </w:t>
      </w:r>
      <w:r w:rsidRPr="002C53AC">
        <w:rPr>
          <w:rFonts w:ascii="Times New Roman" w:hAnsi="Times New Roman" w:cs="Times New Roman"/>
          <w:sz w:val="26"/>
          <w:szCs w:val="26"/>
        </w:rPr>
        <w:t>изложить в следующей редакции:</w:t>
      </w:r>
    </w:p>
    <w:p w14:paraId="7FE21980" w14:textId="3DBCE168"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«35) брошенное транспортное средство </w:t>
      </w:r>
      <w:r w:rsidR="00C76265" w:rsidRPr="002C53AC">
        <w:rPr>
          <w:rFonts w:ascii="Times New Roman" w:hAnsi="Times New Roman" w:cs="Times New Roman"/>
          <w:sz w:val="26"/>
          <w:szCs w:val="26"/>
        </w:rPr>
        <w:t>–</w:t>
      </w:r>
      <w:r w:rsidRPr="002C53AC">
        <w:rPr>
          <w:rFonts w:ascii="Times New Roman" w:hAnsi="Times New Roman" w:cs="Times New Roman"/>
          <w:sz w:val="26"/>
          <w:szCs w:val="26"/>
        </w:rPr>
        <w:t xml:space="preserve"> транспортное средство, оставленное собственником на него и обладающее одним из следующих признаков, наличие которых позволяет предположить, что транспортное средство брошено:</w:t>
      </w:r>
    </w:p>
    <w:p w14:paraId="1FF9347F" w14:textId="616B919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отсутствие у автотранспортного средства одного из следующих конструктивных элементов: капота, крышки багажника, двери, колеса, шины, руля, сиденья водителя (разукомплектованное транспортное средство);</w:t>
      </w:r>
    </w:p>
    <w:p w14:paraId="365F9C51" w14:textId="65B7E7DE"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наличие у автотранспортного средства следующих повреждений</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в совокупности: отсутствие одного или нескольких стекол, зеркал заднего вида, фар</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и фонарей заднего хода, спущенные шины (поврежденное транспортное средство);</w:t>
      </w:r>
    </w:p>
    <w:p w14:paraId="0CFCA167" w14:textId="02E46B70"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скопление в кабине (салоне) автотранспортного средства мусора, веток, листьев, снега;</w:t>
      </w:r>
    </w:p>
    <w:p w14:paraId="52C894F4" w14:textId="0FFA4FED"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наличие не предусмотренного конструкцией автотранспортного средства свободного доступа в его кабину (салон);</w:t>
      </w:r>
    </w:p>
    <w:p w14:paraId="740738BE" w14:textId="10D8FF5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наличие у автотранспортного средства следов пожара (сгоревшее транспортное средство);</w:t>
      </w:r>
    </w:p>
    <w:p w14:paraId="1F017E05" w14:textId="1070B378" w:rsidR="00DC22F2" w:rsidRPr="002C53AC" w:rsidRDefault="00DC22F2"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дополнить подпунктом 36 следующего содержания:</w:t>
      </w:r>
    </w:p>
    <w:p w14:paraId="5418C4A3" w14:textId="50CDA05D" w:rsidR="00FF0474" w:rsidRPr="002C53AC" w:rsidRDefault="000C35D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w:t>
      </w:r>
      <w:r w:rsidR="00FF0474" w:rsidRPr="002C53AC">
        <w:rPr>
          <w:rFonts w:ascii="Times New Roman" w:hAnsi="Times New Roman" w:cs="Times New Roman"/>
          <w:sz w:val="26"/>
          <w:szCs w:val="26"/>
        </w:rPr>
        <w:t xml:space="preserve">36) охрана зеленых насаждений </w:t>
      </w:r>
      <w:r w:rsidR="00DC22F2" w:rsidRPr="002C53AC">
        <w:rPr>
          <w:rFonts w:ascii="Times New Roman" w:hAnsi="Times New Roman" w:cs="Times New Roman"/>
          <w:sz w:val="26"/>
          <w:szCs w:val="26"/>
        </w:rPr>
        <w:t>–</w:t>
      </w:r>
      <w:r w:rsidR="00FF0474" w:rsidRPr="002C53AC">
        <w:rPr>
          <w:rFonts w:ascii="Times New Roman" w:hAnsi="Times New Roman" w:cs="Times New Roman"/>
          <w:sz w:val="26"/>
          <w:szCs w:val="26"/>
        </w:rPr>
        <w:t xml:space="preserve"> это система административно-правовых, организационно-хозяйственных, экономических, архитектурно-планировочных</w:t>
      </w:r>
      <w:r w:rsidR="00C76265" w:rsidRPr="002C53AC">
        <w:rPr>
          <w:rFonts w:ascii="Times New Roman" w:hAnsi="Times New Roman" w:cs="Times New Roman"/>
          <w:sz w:val="26"/>
          <w:szCs w:val="26"/>
        </w:rPr>
        <w:br/>
      </w:r>
      <w:r w:rsidR="00FF0474" w:rsidRPr="002C53AC">
        <w:rPr>
          <w:rFonts w:ascii="Times New Roman" w:hAnsi="Times New Roman" w:cs="Times New Roman"/>
          <w:sz w:val="26"/>
          <w:szCs w:val="26"/>
        </w:rPr>
        <w:t>и агротехнических мероприятий, направленных на сохранение, восстановление или улучшение выполнения насаждениями определенных функций.</w:t>
      </w:r>
    </w:p>
    <w:p w14:paraId="553C858B" w14:textId="77CA37C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Действие настоящих Правил распространяется на охрану зеленых насаждений, расположенных на территории Северодвинска независимо от формы собственности</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 xml:space="preserve">в отношении земельных участков, на которых расположены зеленые </w:t>
      </w:r>
      <w:proofErr w:type="gramStart"/>
      <w:r w:rsidRPr="002C53AC">
        <w:rPr>
          <w:rFonts w:ascii="Times New Roman" w:hAnsi="Times New Roman" w:cs="Times New Roman"/>
          <w:sz w:val="26"/>
          <w:szCs w:val="26"/>
        </w:rPr>
        <w:t>насаждения,</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за</w:t>
      </w:r>
      <w:proofErr w:type="gramEnd"/>
      <w:r w:rsidRPr="002C53AC">
        <w:rPr>
          <w:rFonts w:ascii="Times New Roman" w:hAnsi="Times New Roman" w:cs="Times New Roman"/>
          <w:sz w:val="26"/>
          <w:szCs w:val="26"/>
        </w:rPr>
        <w:t xml:space="preserve"> исключением зеленых насаждений, расположенных на земельных участках, предоставленных для целей индивидуального жилищного строительства, ведения огородничества или садоводства.</w:t>
      </w:r>
    </w:p>
    <w:p w14:paraId="4D1E698F" w14:textId="3D2D083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Положения настоящих Правил не распространяются на отношения в сфере охраны зеленых насаждений, расположенных на землях особо охраняемых природных территорий, лесного фонда, сельскохозяйственного назначения, городских лесов.»</w:t>
      </w:r>
      <w:r w:rsidR="00DC22F2" w:rsidRPr="002C53AC">
        <w:rPr>
          <w:rFonts w:ascii="Times New Roman" w:hAnsi="Times New Roman" w:cs="Times New Roman"/>
          <w:sz w:val="26"/>
          <w:szCs w:val="26"/>
        </w:rPr>
        <w:t>;</w:t>
      </w:r>
    </w:p>
    <w:p w14:paraId="22C46F43" w14:textId="2C3D0D1E" w:rsidR="00FF0474" w:rsidRPr="002C53AC" w:rsidRDefault="000C35D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w:t>
      </w:r>
      <w:r w:rsidR="00FF0474" w:rsidRPr="002C53AC">
        <w:rPr>
          <w:rFonts w:ascii="Times New Roman" w:hAnsi="Times New Roman" w:cs="Times New Roman"/>
          <w:sz w:val="26"/>
          <w:szCs w:val="26"/>
        </w:rPr>
        <w:t xml:space="preserve">) </w:t>
      </w:r>
      <w:r w:rsidR="00DC22F2" w:rsidRPr="002C53AC">
        <w:rPr>
          <w:rFonts w:ascii="Times New Roman" w:hAnsi="Times New Roman" w:cs="Times New Roman"/>
          <w:sz w:val="26"/>
          <w:szCs w:val="26"/>
        </w:rPr>
        <w:t xml:space="preserve">абзац двенадцатый </w:t>
      </w:r>
      <w:r w:rsidR="00FF0474" w:rsidRPr="002C53AC">
        <w:rPr>
          <w:rFonts w:ascii="Times New Roman" w:hAnsi="Times New Roman" w:cs="Times New Roman"/>
          <w:sz w:val="26"/>
          <w:szCs w:val="26"/>
        </w:rPr>
        <w:t>подпункта 1.7 изложить в следующей редакции:</w:t>
      </w:r>
    </w:p>
    <w:p w14:paraId="64ED2EC9" w14:textId="3897FD2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места (площадки) накопления твердых коммунальных отходов.»</w:t>
      </w:r>
      <w:r w:rsidR="00DC22F2" w:rsidRPr="002C53AC">
        <w:rPr>
          <w:rFonts w:ascii="Times New Roman" w:hAnsi="Times New Roman" w:cs="Times New Roman"/>
          <w:sz w:val="26"/>
          <w:szCs w:val="26"/>
        </w:rPr>
        <w:t>;</w:t>
      </w:r>
    </w:p>
    <w:p w14:paraId="4AD7FF24" w14:textId="6FC82E40" w:rsidR="000C35D3" w:rsidRPr="002C53AC" w:rsidRDefault="000C35D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w:t>
      </w:r>
      <w:r w:rsidR="00FF0474" w:rsidRPr="002C53AC">
        <w:rPr>
          <w:rFonts w:ascii="Times New Roman" w:hAnsi="Times New Roman" w:cs="Times New Roman"/>
          <w:sz w:val="26"/>
          <w:szCs w:val="26"/>
        </w:rPr>
        <w:t xml:space="preserve">) </w:t>
      </w:r>
      <w:r w:rsidRPr="002C53AC">
        <w:rPr>
          <w:rFonts w:ascii="Times New Roman" w:hAnsi="Times New Roman" w:cs="Times New Roman"/>
          <w:sz w:val="26"/>
          <w:szCs w:val="26"/>
        </w:rPr>
        <w:t>в пункте 2:</w:t>
      </w:r>
    </w:p>
    <w:p w14:paraId="7A28BFDD" w14:textId="15D5728B"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а) </w:t>
      </w:r>
      <w:r w:rsidR="00DC22F2" w:rsidRPr="002C53AC">
        <w:rPr>
          <w:rFonts w:ascii="Times New Roman" w:hAnsi="Times New Roman" w:cs="Times New Roman"/>
          <w:sz w:val="26"/>
          <w:szCs w:val="26"/>
        </w:rPr>
        <w:t>п</w:t>
      </w:r>
      <w:r w:rsidR="00FF0474" w:rsidRPr="002C53AC">
        <w:rPr>
          <w:rFonts w:ascii="Times New Roman" w:hAnsi="Times New Roman" w:cs="Times New Roman"/>
          <w:sz w:val="26"/>
          <w:szCs w:val="26"/>
        </w:rPr>
        <w:t>одпункты 2.1.1</w:t>
      </w:r>
      <w:r w:rsidR="00DC22F2" w:rsidRPr="002C53AC">
        <w:rPr>
          <w:rFonts w:ascii="Times New Roman" w:hAnsi="Times New Roman" w:cs="Times New Roman"/>
          <w:sz w:val="26"/>
          <w:szCs w:val="26"/>
        </w:rPr>
        <w:t>–</w:t>
      </w:r>
      <w:r w:rsidR="00FF0474" w:rsidRPr="002C53AC">
        <w:rPr>
          <w:rFonts w:ascii="Times New Roman" w:hAnsi="Times New Roman" w:cs="Times New Roman"/>
          <w:sz w:val="26"/>
          <w:szCs w:val="26"/>
        </w:rPr>
        <w:t>2.1.8 изложить в следующей редакции:</w:t>
      </w:r>
    </w:p>
    <w:p w14:paraId="0855823E" w14:textId="2FDC48A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«2.1.1. Озеленение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составная и необходимая часть благоустройства</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 xml:space="preserve">и ландшафтной организации территории Северодвинска, обеспечивающая формирование устойчивой среды с активным использованием существующих и/или </w:t>
      </w:r>
      <w:r w:rsidRPr="002C53AC">
        <w:rPr>
          <w:rFonts w:ascii="Times New Roman" w:hAnsi="Times New Roman" w:cs="Times New Roman"/>
          <w:sz w:val="26"/>
          <w:szCs w:val="26"/>
        </w:rPr>
        <w:lastRenderedPageBreak/>
        <w:t>создаваемых вновь природных комплексов, а также поддержание и бережный уход</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за ранее созданной или изначально существующей природной средой на территории Северодвинска.</w:t>
      </w:r>
    </w:p>
    <w:p w14:paraId="537228DD"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2.1.2. Работы по озеленению необходимо планировать с обеспечением для всех жителей доступа к </w:t>
      </w:r>
      <w:proofErr w:type="spellStart"/>
      <w:r w:rsidRPr="002C53AC">
        <w:rPr>
          <w:rFonts w:ascii="Times New Roman" w:hAnsi="Times New Roman" w:cs="Times New Roman"/>
          <w:sz w:val="26"/>
          <w:szCs w:val="26"/>
        </w:rPr>
        <w:t>неурбанизированным</w:t>
      </w:r>
      <w:proofErr w:type="spellEnd"/>
      <w:r w:rsidRPr="002C53AC">
        <w:rPr>
          <w:rFonts w:ascii="Times New Roman" w:hAnsi="Times New Roman" w:cs="Times New Roman"/>
          <w:sz w:val="26"/>
          <w:szCs w:val="26"/>
        </w:rPr>
        <w:t xml:space="preserve"> ландшафтам, возможности для занятий спортом и общения, физического комфорта и улучшения визуальных и экологических характеристик городской среды.</w:t>
      </w:r>
    </w:p>
    <w:p w14:paraId="5D9683CB" w14:textId="10F23EF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2.1.3. При строительстве либо реконструкции объекта капитального строительства (за исключением зданий образовательных организаций, а также промышленных объектов) не менее 25% площади территории в границах земельного участка, на котором планируется строительство или расположен объект капитального строительства, подлежит озеленению газонами, кустарником и (или) деревьями. Посадка деревьев и кустарников предусматривается не менее чем на 50% площади территории, подлежащей озеленению.</w:t>
      </w:r>
    </w:p>
    <w:p w14:paraId="724AF6F5" w14:textId="38663DA8"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Процент площади территории в границах земельного участка, подлежащей озеленению при строительстве либо реконструкции образовательных организаций составляет не менее 25% площади собственной территории данной образовательной организации, свободной от застройки.</w:t>
      </w:r>
    </w:p>
    <w:p w14:paraId="40F10AA4" w14:textId="627C37D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Процент площади территории в границах земельного участка, подлежащей озеленению при строительстве либо реконструкции промышленных </w:t>
      </w:r>
      <w:proofErr w:type="gramStart"/>
      <w:r w:rsidRPr="002C53AC">
        <w:rPr>
          <w:rFonts w:ascii="Times New Roman" w:hAnsi="Times New Roman" w:cs="Times New Roman"/>
          <w:sz w:val="26"/>
          <w:szCs w:val="26"/>
        </w:rPr>
        <w:t>объектов,</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не</w:t>
      </w:r>
      <w:proofErr w:type="gramEnd"/>
      <w:r w:rsidRPr="002C53AC">
        <w:rPr>
          <w:rFonts w:ascii="Times New Roman" w:hAnsi="Times New Roman" w:cs="Times New Roman"/>
          <w:sz w:val="26"/>
          <w:szCs w:val="26"/>
        </w:rPr>
        <w:t xml:space="preserve"> должен быть менее 15% производственной территории.</w:t>
      </w:r>
    </w:p>
    <w:p w14:paraId="7A32164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площадь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14:paraId="6E8EC1A4"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75A7B4F9" w14:textId="6E965D8A"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2.1.4. Работы по озеленению проводятся по предварительно разработанному</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и утвержденному проекту благоустройства, согласованному с Отделом экологии</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 xml:space="preserve">и природопользования Администрацией Северодвинска (далее по тексту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w:t>
      </w:r>
      <w:proofErr w:type="spellStart"/>
      <w:proofErr w:type="gram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w:t>
      </w:r>
      <w:r w:rsidR="00C76265" w:rsidRPr="002C53AC">
        <w:rPr>
          <w:rFonts w:ascii="Times New Roman" w:hAnsi="Times New Roman" w:cs="Times New Roman"/>
          <w:sz w:val="26"/>
          <w:szCs w:val="26"/>
        </w:rPr>
        <w:br/>
      </w:r>
      <w:r w:rsidRPr="002C53AC">
        <w:rPr>
          <w:rFonts w:ascii="Times New Roman" w:hAnsi="Times New Roman" w:cs="Times New Roman"/>
          <w:sz w:val="26"/>
          <w:szCs w:val="26"/>
        </w:rPr>
        <w:t>в</w:t>
      </w:r>
      <w:proofErr w:type="gramEnd"/>
      <w:r w:rsidRPr="002C53AC">
        <w:rPr>
          <w:rFonts w:ascii="Times New Roman" w:hAnsi="Times New Roman" w:cs="Times New Roman"/>
          <w:sz w:val="26"/>
          <w:szCs w:val="26"/>
        </w:rPr>
        <w:t xml:space="preserve"> порядке, утвержденном постановлением Администрации Северодвинска.</w:t>
      </w:r>
    </w:p>
    <w:p w14:paraId="3DD6B329" w14:textId="5CFCC21E"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Субъекты благоустройства до начала выполнения работ по озеленению территории согласов</w:t>
      </w:r>
      <w:r w:rsidR="008D5411" w:rsidRPr="002C53AC">
        <w:rPr>
          <w:rFonts w:ascii="Times New Roman" w:hAnsi="Times New Roman" w:cs="Times New Roman"/>
          <w:sz w:val="26"/>
          <w:szCs w:val="26"/>
        </w:rPr>
        <w:t>ывают</w:t>
      </w:r>
      <w:r w:rsidRPr="002C53AC">
        <w:rPr>
          <w:rFonts w:ascii="Times New Roman" w:hAnsi="Times New Roman" w:cs="Times New Roman"/>
          <w:sz w:val="26"/>
          <w:szCs w:val="26"/>
        </w:rPr>
        <w:t xml:space="preserve"> размещение высаживаемой древесно-кустарниковой растительности с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w:t>
      </w:r>
    </w:p>
    <w:p w14:paraId="70A40BBA" w14:textId="65F963F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2.1.5. В условиях высокого уровня загрязнения воздуха необходимо формировать многорядные древесно-кустарниковые посадки: при хорошем режиме проветривания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закрытого типа (смыкание крон), при плохом режиме проветривания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открытого, фильтрующего типа (</w:t>
      </w:r>
      <w:proofErr w:type="spellStart"/>
      <w:r w:rsidRPr="002C53AC">
        <w:rPr>
          <w:rFonts w:ascii="Times New Roman" w:hAnsi="Times New Roman" w:cs="Times New Roman"/>
          <w:sz w:val="26"/>
          <w:szCs w:val="26"/>
        </w:rPr>
        <w:t>несмыкание</w:t>
      </w:r>
      <w:proofErr w:type="spellEnd"/>
      <w:r w:rsidRPr="002C53AC">
        <w:rPr>
          <w:rFonts w:ascii="Times New Roman" w:hAnsi="Times New Roman" w:cs="Times New Roman"/>
          <w:sz w:val="26"/>
          <w:szCs w:val="26"/>
        </w:rPr>
        <w:t xml:space="preserve"> крон).</w:t>
      </w:r>
    </w:p>
    <w:p w14:paraId="481DF0E3" w14:textId="058B062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2.1.</w:t>
      </w:r>
      <w:r w:rsidR="00DF2D52" w:rsidRPr="002C53AC">
        <w:rPr>
          <w:rFonts w:ascii="Times New Roman" w:hAnsi="Times New Roman" w:cs="Times New Roman"/>
          <w:sz w:val="26"/>
          <w:szCs w:val="26"/>
        </w:rPr>
        <w:t>6</w:t>
      </w:r>
      <w:r w:rsidRPr="002C53AC">
        <w:rPr>
          <w:rFonts w:ascii="Times New Roman" w:hAnsi="Times New Roman" w:cs="Times New Roman"/>
          <w:sz w:val="26"/>
          <w:szCs w:val="26"/>
        </w:rPr>
        <w:t>. При проектировании озеленения необходимо учитывать факторы биоразнообразия и непрерывности озелененных элементов городской среды.</w:t>
      </w:r>
    </w:p>
    <w:p w14:paraId="3FAF083C" w14:textId="3768D442" w:rsidR="00FF0474" w:rsidRPr="002C53AC" w:rsidRDefault="00DF2D52"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2.1.7</w:t>
      </w:r>
      <w:r w:rsidR="00FF0474" w:rsidRPr="002C53AC">
        <w:rPr>
          <w:rFonts w:ascii="Times New Roman" w:hAnsi="Times New Roman" w:cs="Times New Roman"/>
          <w:sz w:val="26"/>
          <w:szCs w:val="26"/>
        </w:rPr>
        <w:t>. Саженцы деревьев и кустарников для озеленения территорий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(или) болезнями.</w:t>
      </w:r>
    </w:p>
    <w:p w14:paraId="38DBC27C" w14:textId="4FB96EA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lastRenderedPageBreak/>
        <w:t>Саженцы должны иметь здоровую, хорошо разветвленную корневую систему</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с достаточным количеством мочковатых корней.</w:t>
      </w:r>
    </w:p>
    <w:p w14:paraId="61C0DCF8"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Корни, длина которых превышает размеры, необходимые для механизированной или ручной посадки саженцев, а также корни, поврежденные при выкопке, должны быть подрезаны.</w:t>
      </w:r>
    </w:p>
    <w:p w14:paraId="3EEA12B3" w14:textId="0B4988C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Длина корневой системы саженцев 1-го сорта должна быть в сантиметрах</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не менее:</w:t>
      </w:r>
    </w:p>
    <w:p w14:paraId="34DC397D" w14:textId="2B7CC59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20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для хвойных пород, выращенных в условиях с избыточным и нормальным увлажнением;</w:t>
      </w:r>
    </w:p>
    <w:p w14:paraId="7F964FCA" w14:textId="6CB4D09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25 </w:t>
      </w:r>
      <w:r w:rsidR="00DC22F2" w:rsidRPr="002C53AC">
        <w:rPr>
          <w:rFonts w:ascii="Times New Roman" w:hAnsi="Times New Roman" w:cs="Times New Roman"/>
          <w:sz w:val="26"/>
          <w:szCs w:val="26"/>
        </w:rPr>
        <w:t>–</w:t>
      </w:r>
      <w:r w:rsidRPr="002C53AC">
        <w:rPr>
          <w:rFonts w:ascii="Times New Roman" w:hAnsi="Times New Roman" w:cs="Times New Roman"/>
          <w:sz w:val="26"/>
          <w:szCs w:val="26"/>
        </w:rPr>
        <w:t xml:space="preserve"> для хвойных пород, выращенных в условиях с недостаточным увлажнением, и для лиственных пород.</w:t>
      </w:r>
    </w:p>
    <w:p w14:paraId="4480015A" w14:textId="0174BA5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Длина корневой системы саженцев 2-го сорта должна быть не менее 20 см.»</w:t>
      </w:r>
      <w:r w:rsidR="00DC22F2" w:rsidRPr="002C53AC">
        <w:rPr>
          <w:rFonts w:ascii="Times New Roman" w:hAnsi="Times New Roman" w:cs="Times New Roman"/>
          <w:sz w:val="26"/>
          <w:szCs w:val="26"/>
        </w:rPr>
        <w:t>;</w:t>
      </w:r>
    </w:p>
    <w:p w14:paraId="7DC0B508" w14:textId="68F105B4"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б) </w:t>
      </w:r>
      <w:r w:rsidR="00DC22F2" w:rsidRPr="002C53AC">
        <w:rPr>
          <w:rFonts w:ascii="Times New Roman" w:hAnsi="Times New Roman" w:cs="Times New Roman"/>
          <w:sz w:val="26"/>
          <w:szCs w:val="26"/>
        </w:rPr>
        <w:t>п</w:t>
      </w:r>
      <w:r w:rsidR="00FF0474" w:rsidRPr="002C53AC">
        <w:rPr>
          <w:rFonts w:ascii="Times New Roman" w:hAnsi="Times New Roman" w:cs="Times New Roman"/>
          <w:sz w:val="26"/>
          <w:szCs w:val="26"/>
        </w:rPr>
        <w:t>одпункты 2.3.1</w:t>
      </w:r>
      <w:r w:rsidR="003873B0" w:rsidRPr="002C53AC">
        <w:rPr>
          <w:rFonts w:ascii="Times New Roman" w:hAnsi="Times New Roman" w:cs="Times New Roman"/>
          <w:sz w:val="26"/>
          <w:szCs w:val="26"/>
        </w:rPr>
        <w:t>–</w:t>
      </w:r>
      <w:r w:rsidR="00FF0474" w:rsidRPr="002C53AC">
        <w:rPr>
          <w:rFonts w:ascii="Times New Roman" w:hAnsi="Times New Roman" w:cs="Times New Roman"/>
          <w:sz w:val="26"/>
          <w:szCs w:val="26"/>
        </w:rPr>
        <w:t>2.3.8</w:t>
      </w:r>
      <w:r w:rsidRPr="002C53AC">
        <w:rPr>
          <w:rFonts w:ascii="Times New Roman" w:hAnsi="Times New Roman" w:cs="Times New Roman"/>
          <w:sz w:val="26"/>
          <w:szCs w:val="26"/>
        </w:rPr>
        <w:t xml:space="preserve"> </w:t>
      </w:r>
      <w:r w:rsidR="00FF0474" w:rsidRPr="002C53AC">
        <w:rPr>
          <w:rFonts w:ascii="Times New Roman" w:hAnsi="Times New Roman" w:cs="Times New Roman"/>
          <w:sz w:val="26"/>
          <w:szCs w:val="26"/>
        </w:rPr>
        <w:t>изложить в следующей редакции:</w:t>
      </w:r>
    </w:p>
    <w:p w14:paraId="64EDDDDA" w14:textId="3E402030"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«2.3.1. Места (площадки) накопления твердых коммунальных отходов (контейнерные площадки и (или) площадки для накопления крупногабаритных отходов (далее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КГО)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специально оборудованные места, предназначенные для накопления твердых коммунальных отходов (далее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ТКО). На местах (площадках) накопления ТКО должны быть размещены </w:t>
      </w:r>
      <w:r w:rsidR="003873B0" w:rsidRPr="002C53AC">
        <w:rPr>
          <w:rFonts w:ascii="Times New Roman" w:hAnsi="Times New Roman" w:cs="Times New Roman"/>
          <w:sz w:val="26"/>
          <w:szCs w:val="26"/>
        </w:rPr>
        <w:t xml:space="preserve">сведения </w:t>
      </w:r>
      <w:r w:rsidRPr="002C53AC">
        <w:rPr>
          <w:rFonts w:ascii="Times New Roman" w:hAnsi="Times New Roman" w:cs="Times New Roman"/>
          <w:sz w:val="26"/>
          <w:szCs w:val="26"/>
        </w:rPr>
        <w:t xml:space="preserve">о лицах, ответственных за содержание мусорных контейнеров (полное наименование юридического лица или фамилия, имя, отчество (последнее при наличии) физического лица, номера контактных телефонов), </w:t>
      </w:r>
      <w:r w:rsidR="003873B0" w:rsidRPr="002C53AC">
        <w:rPr>
          <w:rFonts w:ascii="Times New Roman" w:hAnsi="Times New Roman" w:cs="Times New Roman"/>
          <w:sz w:val="26"/>
          <w:szCs w:val="26"/>
        </w:rPr>
        <w:t xml:space="preserve">информация </w:t>
      </w:r>
      <w:r w:rsidRPr="002C53AC">
        <w:rPr>
          <w:rFonts w:ascii="Times New Roman" w:hAnsi="Times New Roman" w:cs="Times New Roman"/>
          <w:sz w:val="26"/>
          <w:szCs w:val="26"/>
        </w:rPr>
        <w:t>о сроках очистки мусорных контейнеров.</w:t>
      </w:r>
    </w:p>
    <w:p w14:paraId="1464EE68"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2.3.2. В случае раздельного накопления отходов на местах (площадках) накопления ТКО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7F1AC912"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Складирование КГО в местах (площадках) накопления ТКО осуществляется следующими способами:</w:t>
      </w:r>
    </w:p>
    <w:p w14:paraId="41A0A7B5" w14:textId="3D1FAECC"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 в бункеры, расположенные на контейнерных площадках (далее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бункеры КГО);</w:t>
      </w:r>
    </w:p>
    <w:p w14:paraId="4B4EA172" w14:textId="0381AE6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 на специальных площадках для складирования КГО (далее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площадки для КГО).</w:t>
      </w:r>
    </w:p>
    <w:p w14:paraId="22947253"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2.3.3. Размер места (площадки) накопления ТКО определяется, исходя из задач, габаритов и количества контейнеров, используемых для складирования отходов, в том числе дополнительных контейнеров для раздельного сбора ТКО, но не более предусмотренного санитарно-эпидемиологическими требованиями.</w:t>
      </w:r>
    </w:p>
    <w:p w14:paraId="33F2A0D0" w14:textId="74AD1868"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2.3.4. Места (площадки) для накопления ТКО допускается совмещать</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с площадками для складирования отдельных групп коммунальных отходов, в том числе для складирования КГО.</w:t>
      </w:r>
    </w:p>
    <w:p w14:paraId="7E100A0D" w14:textId="009A969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2.3.5.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 xml:space="preserve">не менее 20 метров, но не более 100 метров; до территорий медицинских организаций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25 метров.</w:t>
      </w:r>
    </w:p>
    <w:p w14:paraId="485E814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Места (площадки) накопления ТКО для контейнеров, оборудованных колесами, в том числе </w:t>
      </w:r>
      <w:proofErr w:type="spellStart"/>
      <w:r w:rsidRPr="002C53AC">
        <w:rPr>
          <w:rFonts w:ascii="Times New Roman" w:hAnsi="Times New Roman" w:cs="Times New Roman"/>
          <w:sz w:val="26"/>
          <w:szCs w:val="26"/>
        </w:rPr>
        <w:t>евроконтейнеров</w:t>
      </w:r>
      <w:proofErr w:type="spellEnd"/>
      <w:r w:rsidRPr="002C53AC">
        <w:rPr>
          <w:rFonts w:ascii="Times New Roman" w:hAnsi="Times New Roman" w:cs="Times New Roman"/>
          <w:sz w:val="26"/>
          <w:szCs w:val="26"/>
        </w:rPr>
        <w:t>, должны оборудоваться пандусом.</w:t>
      </w:r>
    </w:p>
    <w:p w14:paraId="6C92FBBA" w14:textId="6022C58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lastRenderedPageBreak/>
        <w:t xml:space="preserve">На местах (площадках) накопления ТКО должно размещаться не более 8 контейнеров для смешанного накопления ТКО или 12 контейнеров, из которых 4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для раздельного сбора ТКО, и не более 2 бункеров КГО.</w:t>
      </w:r>
    </w:p>
    <w:p w14:paraId="5DCFF479"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Размещение на существующих местах (площадках) накопления ТКО контейнеров для раздельного сбора ТКО и (или) обустройство площадок для КГО осуществляется при наличии технической возможности.</w:t>
      </w:r>
    </w:p>
    <w:p w14:paraId="0DE2A100" w14:textId="31003F02"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2.3.6. Места (площадки) накопления ТКО должны быть включены в Реестр мест (площадок) накопления ТКО на территории Северодвинска (далее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Реестр мест (площадок) накопления ТКО).</w:t>
      </w:r>
    </w:p>
    <w:p w14:paraId="4A4724B6" w14:textId="516F20D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Включение мест (площадок) накопления ТКО на территории Северодвинска</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в Реестр мест (площадок) накопления ТКО осуществляется в соответствии</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с административным регламентом предоставления муниципальной услуги, утверждаемым постановлением Администрации Северодвинска.</w:t>
      </w:r>
    </w:p>
    <w:p w14:paraId="26583E4C"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Уполномоченным органом по включению сведений в Реестр мест (площадок) накопления ТКО является Администрация Северодвинска в лице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w:t>
      </w:r>
    </w:p>
    <w:p w14:paraId="225ABDD5"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2.3.7. При разработке проектной документации на строительство многоквартирных домов с мусоропроводом необходимо предусматривать в проектной документации места (площадки) накопления ТКО для установки контейнера для раздельного накопления ТКО и бункера КГО.</w:t>
      </w:r>
    </w:p>
    <w:p w14:paraId="0E314E2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2.3.8. Места (площадки) накопления ТКО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обеспечивающее предупреждение распространения отходов за пределы мест (площадок) накопления ТКО.</w:t>
      </w:r>
    </w:p>
    <w:p w14:paraId="148FE35F" w14:textId="3472CB2E"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 xml:space="preserve">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25 метров, в сельских населенных пунктах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15 метров.</w:t>
      </w:r>
    </w:p>
    <w:p w14:paraId="6F1265A3"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Допускается уменьшение не более чем на 25% указанных в настоящем пункте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14:paraId="2FD20BE9" w14:textId="775B6AB5"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случае раздельного накопления отходов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 xml:space="preserve">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10</w:t>
      </w:r>
      <w:r w:rsidR="00660852" w:rsidRPr="002C53AC">
        <w:rPr>
          <w:rFonts w:ascii="Times New Roman" w:hAnsi="Times New Roman" w:cs="Times New Roman"/>
          <w:sz w:val="26"/>
          <w:szCs w:val="26"/>
        </w:rPr>
        <w:t> </w:t>
      </w:r>
      <w:r w:rsidRPr="002C53AC">
        <w:rPr>
          <w:rFonts w:ascii="Times New Roman" w:hAnsi="Times New Roman" w:cs="Times New Roman"/>
          <w:sz w:val="26"/>
          <w:szCs w:val="26"/>
        </w:rPr>
        <w:t xml:space="preserve">метров, в сельских населенных пунктах </w:t>
      </w:r>
      <w:r w:rsidR="003873B0"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15 метров.</w:t>
      </w:r>
    </w:p>
    <w:p w14:paraId="281FC07D" w14:textId="338FF1FB"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Владелец места (площадки) накопления ТКО обеспечивает проведение уборки, дезинсекции и дератизации мест (площадок) накопления ТКО в зависимости</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 xml:space="preserve">от температуры наружного воздуха, количества контейнеров. </w:t>
      </w:r>
    </w:p>
    <w:p w14:paraId="652842E4" w14:textId="097711E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Не допускается промывка контейнеров и (или) бункеров на местах (площадках) накопления ТКО. Места (площадки) накопления ТКО после погрузки ТКО (КГО)</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в мусоровоз в случае их загрязнения при погрузке должны быть очищены от отходов владельцем мест (площадок) накопления ТКО.»</w:t>
      </w:r>
      <w:r w:rsidR="003873B0" w:rsidRPr="002C53AC">
        <w:rPr>
          <w:rFonts w:ascii="Times New Roman" w:hAnsi="Times New Roman" w:cs="Times New Roman"/>
          <w:sz w:val="26"/>
          <w:szCs w:val="26"/>
        </w:rPr>
        <w:t>;</w:t>
      </w:r>
    </w:p>
    <w:p w14:paraId="549B099B" w14:textId="7EA8EB4D"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w:t>
      </w:r>
      <w:r w:rsidR="00FF0474" w:rsidRPr="002C53AC">
        <w:rPr>
          <w:rFonts w:ascii="Times New Roman" w:hAnsi="Times New Roman" w:cs="Times New Roman"/>
          <w:sz w:val="26"/>
          <w:szCs w:val="26"/>
        </w:rPr>
        <w:t xml:space="preserve">) </w:t>
      </w:r>
      <w:r w:rsidR="003873B0" w:rsidRPr="002C53AC">
        <w:rPr>
          <w:rFonts w:ascii="Times New Roman" w:hAnsi="Times New Roman" w:cs="Times New Roman"/>
          <w:sz w:val="26"/>
          <w:szCs w:val="26"/>
        </w:rPr>
        <w:t>п</w:t>
      </w:r>
      <w:r w:rsidR="00FF0474" w:rsidRPr="002C53AC">
        <w:rPr>
          <w:rFonts w:ascii="Times New Roman" w:hAnsi="Times New Roman" w:cs="Times New Roman"/>
          <w:sz w:val="26"/>
          <w:szCs w:val="26"/>
        </w:rPr>
        <w:t>одпункт 4.9 пункта 4 изложить в следующей редакции:</w:t>
      </w:r>
    </w:p>
    <w:p w14:paraId="5ACC64E9" w14:textId="3157EF8C"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«4.9. Собственник обязан содержать ограждения в чистоте и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w:t>
      </w:r>
      <w:r w:rsidR="003873B0" w:rsidRPr="002C53AC">
        <w:rPr>
          <w:rFonts w:ascii="Times New Roman" w:hAnsi="Times New Roman" w:cs="Times New Roman"/>
          <w:sz w:val="26"/>
          <w:szCs w:val="26"/>
        </w:rPr>
        <w:t>е</w:t>
      </w:r>
      <w:r w:rsidRPr="002C53AC">
        <w:rPr>
          <w:rFonts w:ascii="Times New Roman" w:hAnsi="Times New Roman" w:cs="Times New Roman"/>
          <w:sz w:val="26"/>
          <w:szCs w:val="26"/>
        </w:rPr>
        <w:t xml:space="preserve">ся в результате нанесения краски, </w:t>
      </w:r>
      <w:proofErr w:type="gramStart"/>
      <w:r w:rsidRPr="002C53AC">
        <w:rPr>
          <w:rFonts w:ascii="Times New Roman" w:hAnsi="Times New Roman" w:cs="Times New Roman"/>
          <w:sz w:val="26"/>
          <w:szCs w:val="26"/>
        </w:rPr>
        <w:t>вне мест</w:t>
      </w:r>
      <w:proofErr w:type="gramEnd"/>
      <w:r w:rsidRPr="002C53AC">
        <w:rPr>
          <w:rFonts w:ascii="Times New Roman" w:hAnsi="Times New Roman" w:cs="Times New Roman"/>
          <w:sz w:val="26"/>
          <w:szCs w:val="26"/>
        </w:rPr>
        <w:t xml:space="preserve"> специально отведенных Администрацией Северодвинска для размещения надписей, рисунков, объявлений, рекламной информации и иных информационных материалов, графических изображений.</w:t>
      </w:r>
    </w:p>
    <w:p w14:paraId="6E48242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 существующих железобетонных ограждениях не допускаются разрушение бетона и оголение арматуры, деформации, пустующие проемы.</w:t>
      </w:r>
    </w:p>
    <w:p w14:paraId="60A08A8B" w14:textId="158D8A08"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Окраска металлических ограждений производится по мере необходимости, но не реже 1 раза в год.»</w:t>
      </w:r>
      <w:r w:rsidR="003873B0" w:rsidRPr="002C53AC">
        <w:rPr>
          <w:rFonts w:ascii="Times New Roman" w:hAnsi="Times New Roman" w:cs="Times New Roman"/>
          <w:sz w:val="26"/>
          <w:szCs w:val="26"/>
        </w:rPr>
        <w:t>;</w:t>
      </w:r>
    </w:p>
    <w:p w14:paraId="29DB5D31" w14:textId="1DF4AF7C" w:rsidR="003873B0"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w:t>
      </w:r>
      <w:r w:rsidR="003873B0" w:rsidRPr="002C53AC">
        <w:rPr>
          <w:rFonts w:ascii="Times New Roman" w:hAnsi="Times New Roman" w:cs="Times New Roman"/>
          <w:sz w:val="26"/>
          <w:szCs w:val="26"/>
        </w:rPr>
        <w:t>) в пункте 5:</w:t>
      </w:r>
    </w:p>
    <w:p w14:paraId="09EFD955" w14:textId="6F7249E0" w:rsidR="00FF0474" w:rsidRPr="002C53AC" w:rsidRDefault="003873B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w:t>
      </w:r>
      <w:r w:rsidR="00FF0474" w:rsidRPr="002C53AC">
        <w:rPr>
          <w:rFonts w:ascii="Times New Roman" w:hAnsi="Times New Roman" w:cs="Times New Roman"/>
          <w:sz w:val="26"/>
          <w:szCs w:val="26"/>
        </w:rPr>
        <w:t xml:space="preserve">одпункт 5.1 </w:t>
      </w:r>
      <w:r w:rsidRPr="002C53AC">
        <w:rPr>
          <w:rFonts w:ascii="Times New Roman" w:hAnsi="Times New Roman" w:cs="Times New Roman"/>
          <w:sz w:val="26"/>
          <w:szCs w:val="26"/>
        </w:rPr>
        <w:t>признать утратившим силу</w:t>
      </w:r>
      <w:r w:rsidR="009E16CC" w:rsidRPr="002C53AC">
        <w:rPr>
          <w:rFonts w:ascii="Times New Roman" w:hAnsi="Times New Roman" w:cs="Times New Roman"/>
          <w:sz w:val="26"/>
          <w:szCs w:val="26"/>
        </w:rPr>
        <w:t>;</w:t>
      </w:r>
    </w:p>
    <w:p w14:paraId="51713565" w14:textId="421BEBC4" w:rsidR="00FF0474" w:rsidRPr="002C53AC" w:rsidRDefault="003873B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w:t>
      </w:r>
      <w:r w:rsidR="00FF0474" w:rsidRPr="002C53AC">
        <w:rPr>
          <w:rFonts w:ascii="Times New Roman" w:hAnsi="Times New Roman" w:cs="Times New Roman"/>
          <w:sz w:val="26"/>
          <w:szCs w:val="26"/>
        </w:rPr>
        <w:t>одпункт 5.2 изложи</w:t>
      </w:r>
      <w:r w:rsidRPr="002C53AC">
        <w:rPr>
          <w:rFonts w:ascii="Times New Roman" w:hAnsi="Times New Roman" w:cs="Times New Roman"/>
          <w:sz w:val="26"/>
          <w:szCs w:val="26"/>
        </w:rPr>
        <w:t>ть</w:t>
      </w:r>
      <w:r w:rsidR="00FF0474" w:rsidRPr="002C53AC">
        <w:rPr>
          <w:rFonts w:ascii="Times New Roman" w:hAnsi="Times New Roman" w:cs="Times New Roman"/>
          <w:sz w:val="26"/>
          <w:szCs w:val="26"/>
        </w:rPr>
        <w:t xml:space="preserve"> в следующей редакции:</w:t>
      </w:r>
    </w:p>
    <w:p w14:paraId="7F1A4146" w14:textId="443085E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w:t>
      </w:r>
      <w:r w:rsidR="003873B0" w:rsidRPr="002C53AC">
        <w:rPr>
          <w:rFonts w:ascii="Times New Roman" w:hAnsi="Times New Roman" w:cs="Times New Roman"/>
          <w:sz w:val="26"/>
          <w:szCs w:val="26"/>
        </w:rPr>
        <w:t>2</w:t>
      </w:r>
      <w:r w:rsidRPr="002C53AC">
        <w:rPr>
          <w:rFonts w:ascii="Times New Roman" w:hAnsi="Times New Roman" w:cs="Times New Roman"/>
          <w:sz w:val="26"/>
          <w:szCs w:val="26"/>
        </w:rPr>
        <w:t>. Все устройства наружного освещения должны содержаться в исправном состоянии.</w:t>
      </w:r>
    </w:p>
    <w:p w14:paraId="2D47159D"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Объекты наружного освещения не должны иметь механических повреждений, угрожающих падением и представляющих в связи с этим опасность для жизни, здоровья и (или) имущества граждан, имущества юридических лиц, а равно неисправностей элементов объектов наружного освещения, влияющих на надлежащее освещение улиц, дорог, площадей, скверов, парков и иных территорий общественного пользования. </w:t>
      </w:r>
    </w:p>
    <w:p w14:paraId="1B14F331" w14:textId="34904630"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 объектах наружного освещения не должно быть наледи, влияющей</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на надлежащее освещение улиц, дорог, площадей, скверов, парков и иных территорий общественного пользования.</w:t>
      </w:r>
    </w:p>
    <w:p w14:paraId="0DC25966"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Металлические опоры, кронштейны и другие элементы устройств наружного освещения должны содержаться в чистоте (в том числе отсутствие наклеенных объявлений, посторонних надписей и рисунков).</w:t>
      </w:r>
    </w:p>
    <w:p w14:paraId="73EC532D" w14:textId="17A3D49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Объекты наружного освещения не должны иметь очагов коррозии</w:t>
      </w:r>
      <w:r w:rsidR="00660852" w:rsidRPr="002C53AC">
        <w:rPr>
          <w:rFonts w:ascii="Times New Roman" w:hAnsi="Times New Roman" w:cs="Times New Roman"/>
          <w:sz w:val="26"/>
          <w:szCs w:val="26"/>
        </w:rPr>
        <w:br/>
      </w:r>
      <w:r w:rsidRPr="002C53AC">
        <w:rPr>
          <w:rFonts w:ascii="Times New Roman" w:hAnsi="Times New Roman" w:cs="Times New Roman"/>
          <w:sz w:val="26"/>
          <w:szCs w:val="26"/>
        </w:rPr>
        <w:t xml:space="preserve">и </w:t>
      </w:r>
      <w:r w:rsidR="00845A5A" w:rsidRPr="002C53AC">
        <w:rPr>
          <w:rFonts w:ascii="Times New Roman" w:hAnsi="Times New Roman" w:cs="Times New Roman"/>
          <w:sz w:val="26"/>
          <w:szCs w:val="26"/>
        </w:rPr>
        <w:t xml:space="preserve">должны </w:t>
      </w:r>
      <w:r w:rsidRPr="002C53AC">
        <w:rPr>
          <w:rFonts w:ascii="Times New Roman" w:hAnsi="Times New Roman" w:cs="Times New Roman"/>
          <w:sz w:val="26"/>
          <w:szCs w:val="26"/>
        </w:rPr>
        <w:t>окрашиваться по мере необходимости, но не реже одного раза в три года.»</w:t>
      </w:r>
      <w:r w:rsidR="003873B0" w:rsidRPr="002C53AC">
        <w:rPr>
          <w:rFonts w:ascii="Times New Roman" w:hAnsi="Times New Roman" w:cs="Times New Roman"/>
          <w:sz w:val="26"/>
          <w:szCs w:val="26"/>
        </w:rPr>
        <w:t>;</w:t>
      </w:r>
    </w:p>
    <w:p w14:paraId="49171240" w14:textId="5FCF8BD4"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w:t>
      </w:r>
      <w:r w:rsidR="00FF0474" w:rsidRPr="002C53AC">
        <w:rPr>
          <w:rFonts w:ascii="Times New Roman" w:hAnsi="Times New Roman" w:cs="Times New Roman"/>
          <w:sz w:val="26"/>
          <w:szCs w:val="26"/>
        </w:rPr>
        <w:t xml:space="preserve">) </w:t>
      </w:r>
      <w:r w:rsidR="003873B0" w:rsidRPr="002C53AC">
        <w:rPr>
          <w:rFonts w:ascii="Times New Roman" w:hAnsi="Times New Roman" w:cs="Times New Roman"/>
          <w:sz w:val="26"/>
          <w:szCs w:val="26"/>
        </w:rPr>
        <w:t>п</w:t>
      </w:r>
      <w:r w:rsidR="00FF0474" w:rsidRPr="002C53AC">
        <w:rPr>
          <w:rFonts w:ascii="Times New Roman" w:hAnsi="Times New Roman" w:cs="Times New Roman"/>
          <w:sz w:val="26"/>
          <w:szCs w:val="26"/>
        </w:rPr>
        <w:t xml:space="preserve">одпункт 6.10 пункта 6 дополнить </w:t>
      </w:r>
      <w:r w:rsidR="003873B0" w:rsidRPr="002C53AC">
        <w:rPr>
          <w:rFonts w:ascii="Times New Roman" w:hAnsi="Times New Roman" w:cs="Times New Roman"/>
          <w:sz w:val="26"/>
          <w:szCs w:val="26"/>
        </w:rPr>
        <w:t xml:space="preserve">абзацем </w:t>
      </w:r>
      <w:r w:rsidR="00FF0474" w:rsidRPr="002C53AC">
        <w:rPr>
          <w:rFonts w:ascii="Times New Roman" w:hAnsi="Times New Roman" w:cs="Times New Roman"/>
          <w:sz w:val="26"/>
          <w:szCs w:val="26"/>
        </w:rPr>
        <w:t>следующего содержания:</w:t>
      </w:r>
    </w:p>
    <w:p w14:paraId="1523F7B8" w14:textId="38342BF1"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«Ответственность за нарушение настоящего подпункта несет собственник нестационарного торгового объекта.»</w:t>
      </w:r>
      <w:r w:rsidR="003873B0" w:rsidRPr="002C53AC">
        <w:rPr>
          <w:rFonts w:ascii="Times New Roman" w:hAnsi="Times New Roman" w:cs="Times New Roman"/>
          <w:sz w:val="26"/>
          <w:szCs w:val="26"/>
        </w:rPr>
        <w:t>;</w:t>
      </w:r>
    </w:p>
    <w:p w14:paraId="1FE318D9" w14:textId="79E57044"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w:t>
      </w:r>
      <w:r w:rsidR="00FF0474" w:rsidRPr="002C53AC">
        <w:rPr>
          <w:rFonts w:ascii="Times New Roman" w:hAnsi="Times New Roman" w:cs="Times New Roman"/>
          <w:sz w:val="26"/>
          <w:szCs w:val="26"/>
        </w:rPr>
        <w:t xml:space="preserve">) </w:t>
      </w:r>
      <w:r w:rsidR="003873B0" w:rsidRPr="002C53AC">
        <w:rPr>
          <w:rFonts w:ascii="Times New Roman" w:hAnsi="Times New Roman" w:cs="Times New Roman"/>
          <w:sz w:val="26"/>
          <w:szCs w:val="26"/>
        </w:rPr>
        <w:t>п</w:t>
      </w:r>
      <w:r w:rsidR="00FF0474" w:rsidRPr="002C53AC">
        <w:rPr>
          <w:rFonts w:ascii="Times New Roman" w:hAnsi="Times New Roman" w:cs="Times New Roman"/>
          <w:sz w:val="26"/>
          <w:szCs w:val="26"/>
        </w:rPr>
        <w:t>одпункт 7.9 пункта 7 изложить в следующей редакции:</w:t>
      </w:r>
    </w:p>
    <w:p w14:paraId="663D0FDA"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«7.9. Владелец рекламной конструкции обязан за свой счет обеспечить надлежащее содержание рекламных конструкций.</w:t>
      </w:r>
    </w:p>
    <w:p w14:paraId="4F9601ED"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К ненадлежащему содержанию рекламной конструкции относится:</w:t>
      </w:r>
    </w:p>
    <w:p w14:paraId="48D4B1D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 наличие механических повреждений;</w:t>
      </w:r>
    </w:p>
    <w:p w14:paraId="22B88A83"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наличие не предусмотренных конструкцией прорывов полотен;</w:t>
      </w:r>
    </w:p>
    <w:p w14:paraId="1CA6768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износ элементов каркаса, утрата окрасочного слоя таких элементов;</w:t>
      </w:r>
    </w:p>
    <w:p w14:paraId="391E79C1"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 наличие ржавчины и (или) грязи;</w:t>
      </w:r>
    </w:p>
    <w:p w14:paraId="6131B0FC"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 наличие наклеенных объявлений, посторонних надписей и рисунков;</w:t>
      </w:r>
    </w:p>
    <w:p w14:paraId="4A5FA583"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наличие неисправных элементов освещения (при наличии таких элементов).</w:t>
      </w:r>
    </w:p>
    <w:p w14:paraId="525D76FE" w14:textId="572D009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Владелец рекламной конструкции не должен допускать нахождение вблизи рекламной конструкции носителя изображения, снятого с рекламной </w:t>
      </w:r>
      <w:proofErr w:type="gramStart"/>
      <w:r w:rsidRPr="002C53AC">
        <w:rPr>
          <w:rFonts w:ascii="Times New Roman" w:hAnsi="Times New Roman" w:cs="Times New Roman"/>
          <w:sz w:val="26"/>
          <w:szCs w:val="26"/>
        </w:rPr>
        <w:t>конструкции,</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в</w:t>
      </w:r>
      <w:proofErr w:type="gramEnd"/>
      <w:r w:rsidRPr="002C53AC">
        <w:rPr>
          <w:rFonts w:ascii="Times New Roman" w:hAnsi="Times New Roman" w:cs="Times New Roman"/>
          <w:sz w:val="26"/>
          <w:szCs w:val="26"/>
        </w:rPr>
        <w:t xml:space="preserve"> том числе в результате воздействия ветра, атмосферных осадков.</w:t>
      </w:r>
    </w:p>
    <w:p w14:paraId="66AAD765" w14:textId="7210CEF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Владелец рекламной конструкции несет ответственность за техническое состояние рекламной конструкции в период ее эксплуатации, за безопасность крепления конструкций, за электро-, </w:t>
      </w:r>
      <w:proofErr w:type="spellStart"/>
      <w:r w:rsidRPr="002C53AC">
        <w:rPr>
          <w:rFonts w:ascii="Times New Roman" w:hAnsi="Times New Roman" w:cs="Times New Roman"/>
          <w:sz w:val="26"/>
          <w:szCs w:val="26"/>
        </w:rPr>
        <w:t>пожаро</w:t>
      </w:r>
      <w:proofErr w:type="spellEnd"/>
      <w:r w:rsidRPr="002C53AC">
        <w:rPr>
          <w:rFonts w:ascii="Times New Roman" w:hAnsi="Times New Roman" w:cs="Times New Roman"/>
          <w:sz w:val="26"/>
          <w:szCs w:val="26"/>
        </w:rPr>
        <w:t>- и экологическую безопасность.»</w:t>
      </w:r>
      <w:r w:rsidR="00C47D8E" w:rsidRPr="002C53AC">
        <w:rPr>
          <w:rFonts w:ascii="Times New Roman" w:hAnsi="Times New Roman" w:cs="Times New Roman"/>
          <w:sz w:val="26"/>
          <w:szCs w:val="26"/>
        </w:rPr>
        <w:t>;</w:t>
      </w:r>
    </w:p>
    <w:p w14:paraId="431637D3" w14:textId="6B32DF8A" w:rsidR="00FF0474"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w:t>
      </w:r>
      <w:r w:rsidR="00FF0474" w:rsidRPr="002C53AC">
        <w:rPr>
          <w:rFonts w:ascii="Times New Roman" w:hAnsi="Times New Roman" w:cs="Times New Roman"/>
          <w:sz w:val="26"/>
          <w:szCs w:val="26"/>
        </w:rPr>
        <w:t xml:space="preserve">) </w:t>
      </w:r>
      <w:r w:rsidR="00C47D8E" w:rsidRPr="002C53AC">
        <w:rPr>
          <w:rFonts w:ascii="Times New Roman" w:hAnsi="Times New Roman" w:cs="Times New Roman"/>
          <w:sz w:val="26"/>
          <w:szCs w:val="26"/>
        </w:rPr>
        <w:t>п</w:t>
      </w:r>
      <w:r w:rsidR="00FF0474" w:rsidRPr="002C53AC">
        <w:rPr>
          <w:rFonts w:ascii="Times New Roman" w:hAnsi="Times New Roman" w:cs="Times New Roman"/>
          <w:sz w:val="26"/>
          <w:szCs w:val="26"/>
        </w:rPr>
        <w:t>ункт 9 изложить в следующей редакции:</w:t>
      </w:r>
    </w:p>
    <w:p w14:paraId="46687657" w14:textId="77777777" w:rsidR="00FF0474" w:rsidRPr="002C53AC" w:rsidRDefault="00FF0474" w:rsidP="00C803EF">
      <w:pPr>
        <w:tabs>
          <w:tab w:val="left" w:pos="5954"/>
        </w:tabs>
        <w:spacing w:after="0" w:line="240" w:lineRule="auto"/>
        <w:contextualSpacing/>
        <w:jc w:val="center"/>
        <w:rPr>
          <w:rFonts w:ascii="Times New Roman" w:hAnsi="Times New Roman" w:cs="Times New Roman"/>
          <w:sz w:val="26"/>
          <w:szCs w:val="26"/>
        </w:rPr>
      </w:pPr>
      <w:r w:rsidRPr="002C53AC">
        <w:rPr>
          <w:rFonts w:ascii="Times New Roman" w:hAnsi="Times New Roman" w:cs="Times New Roman"/>
          <w:sz w:val="26"/>
          <w:szCs w:val="26"/>
        </w:rPr>
        <w:t>«9. Требования к содержания зеленых насаждений</w:t>
      </w:r>
    </w:p>
    <w:p w14:paraId="3090B588" w14:textId="77777777" w:rsidR="00FF0474" w:rsidRPr="002C53AC" w:rsidRDefault="00FF0474" w:rsidP="00C803EF">
      <w:pPr>
        <w:tabs>
          <w:tab w:val="left" w:pos="5954"/>
        </w:tabs>
        <w:spacing w:after="0" w:line="240" w:lineRule="auto"/>
        <w:contextualSpacing/>
        <w:jc w:val="center"/>
        <w:rPr>
          <w:rFonts w:ascii="Times New Roman" w:hAnsi="Times New Roman" w:cs="Times New Roman"/>
          <w:sz w:val="26"/>
          <w:szCs w:val="26"/>
        </w:rPr>
      </w:pPr>
    </w:p>
    <w:p w14:paraId="3A90F8A6"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9.1. Содержание зеленых насаждений регламентируется правилами создания, охраны и содержания зеленых насаждений, утверждаемыми постановлением Администрации Северодвинска.</w:t>
      </w:r>
    </w:p>
    <w:p w14:paraId="669FD4C4"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9.2. Субъекты благоустройства, на земельных участках которых имеются зеленые насаждения, обязаны в порядке, установленном настоящими Правилами обеспечивать:</w:t>
      </w:r>
    </w:p>
    <w:p w14:paraId="1CB2429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сохранность зеленых насаждений;</w:t>
      </w:r>
    </w:p>
    <w:p w14:paraId="7DB15718"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уход за зелеными насаждениями;</w:t>
      </w:r>
    </w:p>
    <w:p w14:paraId="1767356C"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обрезку, пересадку деревьев и кустарников;</w:t>
      </w:r>
    </w:p>
    <w:p w14:paraId="6D7933E4" w14:textId="54D252C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ликвидацию сухих и (или) поврежденных деревьев, угрожающих падением</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и (или) представляющих в связи с этим опасность жизни, здоровью и (или) имуществу физических и (или) юридических лиц;</w:t>
      </w:r>
    </w:p>
    <w:p w14:paraId="5DC8B2DA"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вывоз поваленных деревьев с земельных участков, расположенных в границах территорий общественного пользования;</w:t>
      </w:r>
    </w:p>
    <w:p w14:paraId="77824D4D" w14:textId="4FB4DE8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работы по покосу травы, высота которой превышает двадцать </w:t>
      </w:r>
      <w:proofErr w:type="gramStart"/>
      <w:r w:rsidRPr="002C53AC">
        <w:rPr>
          <w:rFonts w:ascii="Times New Roman" w:hAnsi="Times New Roman" w:cs="Times New Roman"/>
          <w:sz w:val="26"/>
          <w:szCs w:val="26"/>
        </w:rPr>
        <w:t>сантиметров,</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и</w:t>
      </w:r>
      <w:proofErr w:type="gramEnd"/>
      <w:r w:rsidRPr="002C53AC">
        <w:rPr>
          <w:rFonts w:ascii="Times New Roman" w:hAnsi="Times New Roman" w:cs="Times New Roman"/>
          <w:sz w:val="26"/>
          <w:szCs w:val="26"/>
        </w:rPr>
        <w:t xml:space="preserve"> (или) уборке скошенной травы;</w:t>
      </w:r>
    </w:p>
    <w:p w14:paraId="5CDC89B1"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ремонт ограждений зеленых насаждений;</w:t>
      </w:r>
    </w:p>
    <w:p w14:paraId="139B3BEC"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замену погибших или утративших декоративные качества растений на новые;</w:t>
      </w:r>
    </w:p>
    <w:p w14:paraId="4556806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содержание клумб, цветников, вазонов, кашпо в надлежащем состоянии.</w:t>
      </w:r>
    </w:p>
    <w:p w14:paraId="228A08E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Субъекты благоустройства обязаны не допускать незаконных действий или бездействия, способных привести к повреждению или ликвидации зеленых насаждений.</w:t>
      </w:r>
    </w:p>
    <w:p w14:paraId="248452F2"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9.3. На территориях с зелеными насаждениями запрещается:</w:t>
      </w:r>
    </w:p>
    <w:p w14:paraId="4F2B3AE4" w14:textId="4D80E93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сбрасывание снега с крыш на участки с зелеными насаждениями без принятия мер, обеспечивающих сохранность деревьев и кустарников;</w:t>
      </w:r>
    </w:p>
    <w:p w14:paraId="487F17B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размещение снежных масс и смета от уборки проезжих частей дорог и тротуаров, отходов;</w:t>
      </w:r>
    </w:p>
    <w:p w14:paraId="4EBDADF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прикрепление к деревьям прицепов, рекламных конструкций всех типов, иных средств информирования (в том числе щитов, листовок) с использованием любых крепежных изделий;</w:t>
      </w:r>
    </w:p>
    <w:p w14:paraId="5DC8629A"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ликвидация зеленых насаждений, пересадка, обрезка зеленых насаждений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ликвидацию зеленых насаждений, выданного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 xml:space="preserve"> в порядке, утвержденном постановлением Администрации Северодвинска;</w:t>
      </w:r>
    </w:p>
    <w:p w14:paraId="6B7BA7C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добывать из деревьев сок и (или) смолу;</w:t>
      </w:r>
    </w:p>
    <w:p w14:paraId="01E06479"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делать на стволах и ветвях деревьев и (или) кустарников надрезы, надписи, наносить деревьям и (или) кустарникам иные повреждения;</w:t>
      </w:r>
    </w:p>
    <w:p w14:paraId="187B2E15" w14:textId="657FD385"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снимать с цветников и газонов растительный слой земли;</w:t>
      </w:r>
    </w:p>
    <w:p w14:paraId="48A390FB" w14:textId="73E28EC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обнажать корни зеленых насаждений, за исключением случая ликвидации аварии на подземных сетях инженерно-технического обеспечения.</w:t>
      </w:r>
    </w:p>
    <w:p w14:paraId="45FDC440"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9.4. Посадка зеленых насаждений на территории Северодвинска осуществляется в соответствии с пунктом 2 настоящих Правил.</w:t>
      </w:r>
    </w:p>
    <w:p w14:paraId="335EA7A3"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9.5. При посадке деревьев и кустарников субъект благоустройства обязан устанавливать приствольные ограждения диаметром не менее 0,7 м для исключения случаев вандализма и (или) причинения повреждений зеленым насаждениям.</w:t>
      </w:r>
    </w:p>
    <w:p w14:paraId="5151F0A1" w14:textId="05C6451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Проектирование объектов строительства, реконструкции, капитального ремонта, а также объектов, не являющихся объектами капитального строительства, осуществляется с учетом сохранения ценных пород зеленых насаждений, перечень которых утверждается постановлением Администрации Северодвинска. При организации строительной площадки должна обеспечиваться сохранность зеленых насаждений, отмеченных в проекте </w:t>
      </w:r>
      <w:r w:rsidR="005E7F15" w:rsidRPr="002C53AC">
        <w:rPr>
          <w:rFonts w:ascii="Times New Roman" w:hAnsi="Times New Roman" w:cs="Times New Roman"/>
          <w:sz w:val="26"/>
          <w:szCs w:val="26"/>
        </w:rPr>
        <w:t>на строительство (реконструкцию) объекта</w:t>
      </w:r>
      <w:r w:rsidRPr="002C53AC">
        <w:rPr>
          <w:rFonts w:ascii="Times New Roman" w:hAnsi="Times New Roman" w:cs="Times New Roman"/>
          <w:sz w:val="26"/>
          <w:szCs w:val="26"/>
        </w:rPr>
        <w:t xml:space="preserve"> для сохранения.</w:t>
      </w:r>
    </w:p>
    <w:p w14:paraId="4F893737" w14:textId="0F94136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9.6. Ликвидация зеленых насаждений на территории Северодвинска осуществляется на основании разрешения, выдаваемого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 xml:space="preserve"> в соответствии</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 xml:space="preserve">с порядком, утвержденным постановлением Администрации </w:t>
      </w:r>
      <w:proofErr w:type="gramStart"/>
      <w:r w:rsidRPr="002C53AC">
        <w:rPr>
          <w:rFonts w:ascii="Times New Roman" w:hAnsi="Times New Roman" w:cs="Times New Roman"/>
          <w:sz w:val="26"/>
          <w:szCs w:val="26"/>
        </w:rPr>
        <w:t>Северодвинска,</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в</w:t>
      </w:r>
      <w:proofErr w:type="gramEnd"/>
      <w:r w:rsidRPr="002C53AC">
        <w:rPr>
          <w:rFonts w:ascii="Times New Roman" w:hAnsi="Times New Roman" w:cs="Times New Roman"/>
          <w:sz w:val="26"/>
          <w:szCs w:val="26"/>
        </w:rPr>
        <w:t xml:space="preserve"> исключительных случаях в связи с:</w:t>
      </w:r>
    </w:p>
    <w:p w14:paraId="5E1813F1"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 ремонтом объекта капитального строительства, прокладкой сети инженерно-технического обеспечения;</w:t>
      </w:r>
    </w:p>
    <w:p w14:paraId="5CC1F205" w14:textId="23741733"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4E2F74">
        <w:rPr>
          <w:rFonts w:ascii="Times New Roman" w:hAnsi="Times New Roman" w:cs="Times New Roman"/>
          <w:sz w:val="26"/>
          <w:szCs w:val="26"/>
        </w:rPr>
        <w:t xml:space="preserve">2) инженерно-геологическими изысканиями </w:t>
      </w:r>
      <w:r w:rsidR="00AB23D4" w:rsidRPr="004E2F74">
        <w:rPr>
          <w:rFonts w:ascii="Times New Roman" w:hAnsi="Times New Roman" w:cs="Times New Roman"/>
          <w:sz w:val="26"/>
          <w:szCs w:val="26"/>
        </w:rPr>
        <w:t>в случаях, не связанных с реализацией проектов по строительству объектов капитального строительства в соответствии со статьей 5.2 Градостроительного кодекса Российской Федерации</w:t>
      </w:r>
      <w:r w:rsidRPr="004E2F74">
        <w:rPr>
          <w:rFonts w:ascii="Times New Roman" w:hAnsi="Times New Roman" w:cs="Times New Roman"/>
          <w:sz w:val="26"/>
          <w:szCs w:val="26"/>
        </w:rPr>
        <w:t>;</w:t>
      </w:r>
    </w:p>
    <w:p w14:paraId="176E921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обслуживанием сети инженерно-технического обеспечения или объекта инженерной инфраструктуры;</w:t>
      </w:r>
    </w:p>
    <w:p w14:paraId="07E85CB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 санитарной рубкой и (или) рубкой ухода;</w:t>
      </w:r>
    </w:p>
    <w:p w14:paraId="783AC8AD"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 реконструкцией зеленых насаждений;</w:t>
      </w:r>
    </w:p>
    <w:p w14:paraId="02318505"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выявлением сухостойного и (или) аварийного дерева;</w:t>
      </w:r>
    </w:p>
    <w:p w14:paraId="40C8C125"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 ликвидацией и (или) предупреждением аварии на сети инженерно-технического обеспечения, чрезвычайных ситуаций и (иди) их последствий;</w:t>
      </w:r>
    </w:p>
    <w:p w14:paraId="70A68859"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8) ликвидацией и (или) предупреждением аварии на наружных сетях уличного освещения;</w:t>
      </w:r>
    </w:p>
    <w:p w14:paraId="3FC9C25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 исполнением требования контрольного (надзорного) органа;</w:t>
      </w:r>
    </w:p>
    <w:p w14:paraId="3A31F8FF"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10) содержанием охранной зоны сети </w:t>
      </w:r>
      <w:bookmarkStart w:id="0" w:name="_Hlk198573990"/>
      <w:r w:rsidRPr="002C53AC">
        <w:rPr>
          <w:rFonts w:ascii="Times New Roman" w:hAnsi="Times New Roman" w:cs="Times New Roman"/>
          <w:sz w:val="26"/>
          <w:szCs w:val="26"/>
        </w:rPr>
        <w:t>инженерно-технического обеспечения</w:t>
      </w:r>
      <w:bookmarkEnd w:id="0"/>
      <w:r w:rsidRPr="002C53AC">
        <w:rPr>
          <w:rFonts w:ascii="Times New Roman" w:hAnsi="Times New Roman" w:cs="Times New Roman"/>
          <w:sz w:val="26"/>
          <w:szCs w:val="26"/>
        </w:rPr>
        <w:t>.</w:t>
      </w:r>
    </w:p>
    <w:p w14:paraId="2A2A239B"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При аварии на сети инженерно-технического обеспечения, устранение которой требует немедленной ликвидации зеленых насаждений, владелец данной сети или лицо, эксплуатирующее данную сеть, производит ликвидацию деревьев и (или) кустарников с последующим оформлением в течение одного рабочего дня разрешения на ликвидацию зеленых насаждений.</w:t>
      </w:r>
    </w:p>
    <w:p w14:paraId="2DA4CA66" w14:textId="46BE19B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9.7. Получение разрешения Администрации Северодвинска на</w:t>
      </w:r>
      <w:r w:rsidR="00845A5A" w:rsidRPr="002C53AC">
        <w:rPr>
          <w:rFonts w:ascii="Times New Roman" w:hAnsi="Times New Roman" w:cs="Times New Roman"/>
          <w:sz w:val="26"/>
          <w:szCs w:val="26"/>
        </w:rPr>
        <w:t xml:space="preserve"> </w:t>
      </w:r>
      <w:r w:rsidRPr="002C53AC">
        <w:rPr>
          <w:rFonts w:ascii="Times New Roman" w:hAnsi="Times New Roman" w:cs="Times New Roman"/>
          <w:sz w:val="26"/>
          <w:szCs w:val="26"/>
        </w:rPr>
        <w:t>ликвидацию зеленых насаждений, а также возмещение ущерба за ликвидированные зеленые насаждения не требуется:</w:t>
      </w:r>
    </w:p>
    <w:p w14:paraId="25F583C6"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случаях реализации проектов по строительству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Архангельской области,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w:t>
      </w:r>
    </w:p>
    <w:p w14:paraId="56CCF8CD"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отношении зеленых насаждений, расположенных на земельном участке, предоставленном для целей индивидуального жилищного строительства, ведения огородничества или садоводства.</w:t>
      </w:r>
    </w:p>
    <w:p w14:paraId="1071C151" w14:textId="6BD279E6"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Во всех иных случаях, специально не оговоренных настоящими Правилами, ликвидация зеленых насаждений без получения разрешения на</w:t>
      </w:r>
      <w:r w:rsidR="00845A5A" w:rsidRPr="002C53AC">
        <w:rPr>
          <w:rFonts w:ascii="Times New Roman" w:hAnsi="Times New Roman" w:cs="Times New Roman"/>
          <w:sz w:val="26"/>
          <w:szCs w:val="26"/>
        </w:rPr>
        <w:t xml:space="preserve"> </w:t>
      </w:r>
      <w:r w:rsidRPr="002C53AC">
        <w:rPr>
          <w:rFonts w:ascii="Times New Roman" w:hAnsi="Times New Roman" w:cs="Times New Roman"/>
          <w:sz w:val="26"/>
          <w:szCs w:val="26"/>
        </w:rPr>
        <w:t>ликвидацию зеленых насаждений является произведенной самовольно.</w:t>
      </w:r>
    </w:p>
    <w:p w14:paraId="7712090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9.8. Ликвидация, пересадка и (или) обрезка зеленых насаждений (санитарная, омолаживающая, формовочная) производятся на основании акта обследования зеленых насаждений, составленного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 xml:space="preserve"> в порядке, утвержденном постановлением Администрации Северодвинска.</w:t>
      </w:r>
    </w:p>
    <w:p w14:paraId="09F15220"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9.9. В случаях ликвидации зеленых насаждений (газонов, деревьев, кустарников) определяется ущерб, причиненный зеленым насаждениям, за исключением случаев, указанных в подпунктах 4, 6, 7, 8, 9 и 10 подпункта 9.6 и подпункте 9.7 настоящих Правил.</w:t>
      </w:r>
    </w:p>
    <w:p w14:paraId="09E83D6A" w14:textId="55978F0A"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Возмещение ущерба осуществляется в денежной форме в соответстви</w:t>
      </w:r>
      <w:r w:rsidR="00845A5A" w:rsidRPr="002C53AC">
        <w:rPr>
          <w:rFonts w:ascii="Times New Roman" w:hAnsi="Times New Roman" w:cs="Times New Roman"/>
          <w:sz w:val="26"/>
          <w:szCs w:val="26"/>
        </w:rPr>
        <w:t>и</w:t>
      </w:r>
      <w:r w:rsidRPr="002C53AC">
        <w:rPr>
          <w:rFonts w:ascii="Times New Roman" w:hAnsi="Times New Roman" w:cs="Times New Roman"/>
          <w:sz w:val="26"/>
          <w:szCs w:val="26"/>
        </w:rPr>
        <w:t xml:space="preserve"> с порядком, утверждаемом постановлением Администрации Северодвинска. </w:t>
      </w:r>
    </w:p>
    <w:p w14:paraId="2D88D04B" w14:textId="5A70EBE1"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Возмещение ущерба не освобождает лиц, виновных в повреждении, уничтожении и (или) самовольно произведенной ликвидации зеленых </w:t>
      </w:r>
      <w:proofErr w:type="gramStart"/>
      <w:r w:rsidRPr="002C53AC">
        <w:rPr>
          <w:rFonts w:ascii="Times New Roman" w:hAnsi="Times New Roman" w:cs="Times New Roman"/>
          <w:sz w:val="26"/>
          <w:szCs w:val="26"/>
        </w:rPr>
        <w:t>насаждений,</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от</w:t>
      </w:r>
      <w:proofErr w:type="gramEnd"/>
      <w:r w:rsidRPr="002C53AC">
        <w:rPr>
          <w:rFonts w:ascii="Times New Roman" w:hAnsi="Times New Roman" w:cs="Times New Roman"/>
          <w:sz w:val="26"/>
          <w:szCs w:val="26"/>
        </w:rPr>
        <w:t xml:space="preserve"> ответственности, установленной законодательством.</w:t>
      </w:r>
    </w:p>
    <w:p w14:paraId="74AB9D57" w14:textId="77777777"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9.10. Учет зеленых насаждений проводится в целях эффективного управления зелеными насаждениями, в том числе установления соответствия количества зеленых насаждений действующим строительным и санитарным нормам, определения восстановительной стоимости и размера компенсационного озеленения.</w:t>
      </w:r>
    </w:p>
    <w:p w14:paraId="76C01979" w14:textId="190057D9"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9.11. Учет зеленых насаждений на территории Северодвинска осуществляется</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в соответствии с порядком, утверждаемом постановлением Администрацией Северодвинска.</w:t>
      </w:r>
    </w:p>
    <w:p w14:paraId="429E355C" w14:textId="7B2A314F"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9.12. Инвентаризация зеленых насаждений проводится в соответствии</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 xml:space="preserve">с нормативными правовыми актами, а при их отсутствии </w:t>
      </w:r>
      <w:r w:rsidR="00C47D8E" w:rsidRPr="002C53AC">
        <w:rPr>
          <w:rFonts w:ascii="Times New Roman" w:hAnsi="Times New Roman" w:cs="Times New Roman"/>
          <w:sz w:val="26"/>
          <w:szCs w:val="26"/>
        </w:rPr>
        <w:t>–</w:t>
      </w:r>
      <w:r w:rsidRPr="002C53AC">
        <w:rPr>
          <w:rFonts w:ascii="Times New Roman" w:hAnsi="Times New Roman" w:cs="Times New Roman"/>
          <w:sz w:val="26"/>
          <w:szCs w:val="26"/>
        </w:rPr>
        <w:t xml:space="preserve"> по временным методикам, утверждаемым постановлением Администрацией Северодвинска.</w:t>
      </w:r>
    </w:p>
    <w:p w14:paraId="4A71F4BF" w14:textId="09F96141"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9.13. Субъекты благоустройства обязаны проводить мероприятия по борьбе</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с борщевиком.»</w:t>
      </w:r>
      <w:r w:rsidR="00C47D8E" w:rsidRPr="002C53AC">
        <w:rPr>
          <w:rFonts w:ascii="Times New Roman" w:hAnsi="Times New Roman" w:cs="Times New Roman"/>
          <w:sz w:val="26"/>
          <w:szCs w:val="26"/>
        </w:rPr>
        <w:t>;</w:t>
      </w:r>
    </w:p>
    <w:p w14:paraId="30FDB902" w14:textId="7D0D2C37" w:rsidR="00C47D8E"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8</w:t>
      </w:r>
      <w:r w:rsidR="00FF0474" w:rsidRPr="002C53AC">
        <w:rPr>
          <w:rFonts w:ascii="Times New Roman" w:hAnsi="Times New Roman" w:cs="Times New Roman"/>
          <w:sz w:val="26"/>
          <w:szCs w:val="26"/>
        </w:rPr>
        <w:t xml:space="preserve">) </w:t>
      </w:r>
      <w:r w:rsidR="00C47D8E" w:rsidRPr="002C53AC">
        <w:rPr>
          <w:rFonts w:ascii="Times New Roman" w:hAnsi="Times New Roman" w:cs="Times New Roman"/>
          <w:sz w:val="26"/>
          <w:szCs w:val="26"/>
        </w:rPr>
        <w:t>в пункте 10:</w:t>
      </w:r>
    </w:p>
    <w:p w14:paraId="10C71390" w14:textId="57CCD80F" w:rsidR="00FF0474" w:rsidRPr="002C53AC" w:rsidRDefault="00C47D8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 п</w:t>
      </w:r>
      <w:r w:rsidR="00FF0474" w:rsidRPr="002C53AC">
        <w:rPr>
          <w:rFonts w:ascii="Times New Roman" w:hAnsi="Times New Roman" w:cs="Times New Roman"/>
          <w:sz w:val="26"/>
          <w:szCs w:val="26"/>
        </w:rPr>
        <w:t>одпункт 10.2 изложить в следующей редакции:</w:t>
      </w:r>
    </w:p>
    <w:p w14:paraId="40463C6D" w14:textId="198C8154" w:rsidR="00FF0474" w:rsidRPr="002C53AC" w:rsidRDefault="00FF0474"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«10.2. Уборка территорий в летний период предусматривает работы</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по подметанию территорий, освобождению урн, сбору и вывозу (транспортированию) в установленное место отходов, листвы, скошенной травы.</w:t>
      </w:r>
    </w:p>
    <w:p w14:paraId="20AE05CA" w14:textId="77777777"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Классификация работ:</w:t>
      </w:r>
    </w:p>
    <w:p w14:paraId="4F20EC7A" w14:textId="5AA25FF4"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уборка тротуаров, остановочных пунктов общественного пассажирского транспорта включает подметание территории, сбор и вывоз (транспортирование) отходов и иных загрязнений объект размещения отходов, входящий</w:t>
      </w:r>
      <w:r w:rsidR="00845A5A" w:rsidRPr="002C53AC">
        <w:rPr>
          <w:rFonts w:ascii="Times New Roman" w:hAnsi="Times New Roman" w:cs="Times New Roman"/>
          <w:sz w:val="26"/>
          <w:szCs w:val="26"/>
        </w:rPr>
        <w:br/>
      </w:r>
      <w:r w:rsidRPr="002C53AC">
        <w:rPr>
          <w:rFonts w:ascii="Times New Roman" w:hAnsi="Times New Roman" w:cs="Times New Roman"/>
          <w:sz w:val="26"/>
          <w:szCs w:val="26"/>
        </w:rPr>
        <w:t>в государственный реестр объектов размещения отходов;</w:t>
      </w:r>
    </w:p>
    <w:p w14:paraId="3D1CD2D8" w14:textId="4D7813A6"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уборка газонов, скверов, парков, территорий зеленых зон, бульваров включает скашивание травы, уборку отходов и листвы, транспортирование</w:t>
      </w:r>
      <w:r w:rsidR="00D901C8" w:rsidRPr="002C53AC">
        <w:rPr>
          <w:rFonts w:ascii="Times New Roman" w:hAnsi="Times New Roman" w:cs="Times New Roman"/>
          <w:sz w:val="26"/>
          <w:szCs w:val="26"/>
        </w:rPr>
        <w:t xml:space="preserve"> </w:t>
      </w:r>
      <w:r w:rsidRPr="002C53AC">
        <w:rPr>
          <w:rFonts w:ascii="Times New Roman" w:hAnsi="Times New Roman" w:cs="Times New Roman"/>
          <w:sz w:val="26"/>
          <w:szCs w:val="26"/>
        </w:rPr>
        <w:t>в установленное место отходов, листвы, скошенной травы;</w:t>
      </w:r>
      <w:r w:rsidR="009869F4" w:rsidRPr="002C53AC">
        <w:rPr>
          <w:rFonts w:ascii="Times New Roman" w:hAnsi="Times New Roman" w:cs="Times New Roman"/>
          <w:sz w:val="26"/>
          <w:szCs w:val="26"/>
        </w:rPr>
        <w:t xml:space="preserve"> </w:t>
      </w:r>
    </w:p>
    <w:p w14:paraId="15D19019" w14:textId="67B9831A"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дополнительные работы включают в себя сезонную стрижку кустарников, удаление поросли, своевременную прополку цветников, а также ремонт, покраску малых архитектурных форм.».</w:t>
      </w:r>
    </w:p>
    <w:p w14:paraId="2391CA94" w14:textId="1C1BEEC1" w:rsidR="00555F17" w:rsidRPr="002C53AC" w:rsidRDefault="00C47D8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 п</w:t>
      </w:r>
      <w:r w:rsidR="00555F17" w:rsidRPr="002C53AC">
        <w:rPr>
          <w:rFonts w:ascii="Times New Roman" w:hAnsi="Times New Roman" w:cs="Times New Roman"/>
          <w:sz w:val="26"/>
          <w:szCs w:val="26"/>
        </w:rPr>
        <w:t>одпункт 10.8 изложить в следующей редакции:</w:t>
      </w:r>
    </w:p>
    <w:p w14:paraId="5DA6E54A" w14:textId="60A402A5" w:rsidR="0081035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«10.8. </w:t>
      </w:r>
      <w:r w:rsidR="00810357" w:rsidRPr="002C53AC">
        <w:rPr>
          <w:rFonts w:ascii="Times New Roman" w:hAnsi="Times New Roman" w:cs="Times New Roman"/>
          <w:sz w:val="26"/>
          <w:szCs w:val="26"/>
        </w:rPr>
        <w:t>Уборка территорий остановочных пунктов общественного пассажирского транспорта осуществляется Администрацией Северодвинска следующим образом:</w:t>
      </w:r>
    </w:p>
    <w:p w14:paraId="66B738A6" w14:textId="6912D871" w:rsidR="00810357" w:rsidRPr="002C53AC" w:rsidRDefault="0081035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уборка посадочной площадки и тротуаров от снега и наледи до твердого покрытия</w:t>
      </w:r>
      <w:r w:rsidR="00C47D8E" w:rsidRPr="002C53AC">
        <w:rPr>
          <w:rFonts w:ascii="Times New Roman" w:hAnsi="Times New Roman" w:cs="Times New Roman"/>
          <w:sz w:val="26"/>
          <w:szCs w:val="26"/>
        </w:rPr>
        <w:t>;</w:t>
      </w:r>
    </w:p>
    <w:p w14:paraId="1E05204F" w14:textId="13064397" w:rsidR="00810357" w:rsidRPr="002C53AC" w:rsidRDefault="0081035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своевременная обработка антигололедными материалами</w:t>
      </w:r>
      <w:r w:rsidR="00C47D8E" w:rsidRPr="002C53AC">
        <w:rPr>
          <w:rFonts w:ascii="Times New Roman" w:hAnsi="Times New Roman" w:cs="Times New Roman"/>
          <w:sz w:val="26"/>
          <w:szCs w:val="26"/>
        </w:rPr>
        <w:t>;</w:t>
      </w:r>
    </w:p>
    <w:p w14:paraId="45B52EAC" w14:textId="725BB7D7" w:rsidR="00810357" w:rsidRPr="002C53AC" w:rsidRDefault="0081035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сбор и вывоз (транспортирование) снега;</w:t>
      </w:r>
    </w:p>
    <w:p w14:paraId="52CC4A42" w14:textId="43A8B7F4" w:rsidR="00810357" w:rsidRPr="002C53AC" w:rsidRDefault="0081035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подметание;</w:t>
      </w:r>
    </w:p>
    <w:p w14:paraId="58C84617" w14:textId="3AA5E76E" w:rsidR="00555F17" w:rsidRPr="002C53AC" w:rsidRDefault="0081035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сбор и вывоз (транспортирование) отходов, иных загрязнений, своевременное освобождение урн.</w:t>
      </w:r>
    </w:p>
    <w:p w14:paraId="1635B301" w14:textId="09AC2DFF" w:rsidR="00555F17"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Организация уборки и содержания территорий остановочных пунктов общественного пассажирского транспорта, входящих в состав объектов, находящихся в частной собственности или размещенных временно на любом ином правовом основании, является обязанностью их собственников или владельцев</w:t>
      </w:r>
      <w:r w:rsidR="00555F17" w:rsidRPr="002C53AC">
        <w:rPr>
          <w:rFonts w:ascii="Times New Roman" w:hAnsi="Times New Roman" w:cs="Times New Roman"/>
          <w:sz w:val="26"/>
          <w:szCs w:val="26"/>
        </w:rPr>
        <w:t>.»</w:t>
      </w:r>
      <w:r w:rsidR="00C47D8E" w:rsidRPr="002C53AC">
        <w:rPr>
          <w:rFonts w:ascii="Times New Roman" w:hAnsi="Times New Roman" w:cs="Times New Roman"/>
          <w:sz w:val="26"/>
          <w:szCs w:val="26"/>
        </w:rPr>
        <w:t>;</w:t>
      </w:r>
    </w:p>
    <w:p w14:paraId="408A3CF1" w14:textId="6D7CE545" w:rsidR="00566B40" w:rsidRPr="002C53AC" w:rsidRDefault="00C47D8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п</w:t>
      </w:r>
      <w:r w:rsidR="00566B40" w:rsidRPr="002C53AC">
        <w:rPr>
          <w:rFonts w:ascii="Times New Roman" w:hAnsi="Times New Roman" w:cs="Times New Roman"/>
          <w:sz w:val="26"/>
          <w:szCs w:val="26"/>
        </w:rPr>
        <w:t>одпункт 10.11 изложить в следующей редакции:</w:t>
      </w:r>
    </w:p>
    <w:p w14:paraId="1250C6FD" w14:textId="5DCD1551"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«10.11. Содержание и уборка территорий гаражно-строительных кооперативов производится соответствующими кооперативами.</w:t>
      </w:r>
      <w:r w:rsidR="00C47D8E" w:rsidRPr="002C53AC">
        <w:rPr>
          <w:rFonts w:ascii="Times New Roman" w:hAnsi="Times New Roman" w:cs="Times New Roman"/>
          <w:sz w:val="26"/>
          <w:szCs w:val="26"/>
        </w:rPr>
        <w:t>»;</w:t>
      </w:r>
    </w:p>
    <w:p w14:paraId="1FB7BBCA" w14:textId="6CCF8E86" w:rsidR="00C47D8E" w:rsidRPr="002C53AC" w:rsidRDefault="00C47D8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г) дополнить подпунктами 10.11.1 и 10.11.2 следующего содержания</w:t>
      </w:r>
    </w:p>
    <w:p w14:paraId="3FEE9ECB" w14:textId="275241A7" w:rsidR="00566B40" w:rsidRPr="002C53AC" w:rsidRDefault="00C47D8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w:t>
      </w:r>
      <w:r w:rsidR="00566B40" w:rsidRPr="002C53AC">
        <w:rPr>
          <w:rFonts w:ascii="Times New Roman" w:hAnsi="Times New Roman" w:cs="Times New Roman"/>
          <w:sz w:val="26"/>
          <w:szCs w:val="26"/>
        </w:rPr>
        <w:t>10.11.1 Содержание территорий общественного пользования должно исключать 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404EA524"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10.11.2. Содержание кладбищ должно исключать:</w:t>
      </w:r>
    </w:p>
    <w:p w14:paraId="2422364A"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4F89710D"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размещение несанкционированных свалок мусора;</w:t>
      </w:r>
    </w:p>
    <w:p w14:paraId="66C2D417" w14:textId="6B74857E" w:rsidR="00566B40" w:rsidRPr="002C53AC" w:rsidRDefault="005C3F95"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размещение </w:t>
      </w:r>
      <w:r w:rsidR="00566B40" w:rsidRPr="002C53AC">
        <w:rPr>
          <w:rFonts w:ascii="Times New Roman" w:hAnsi="Times New Roman" w:cs="Times New Roman"/>
          <w:sz w:val="26"/>
          <w:szCs w:val="26"/>
        </w:rPr>
        <w:t>порубочных остатков деревьев, кустарников;</w:t>
      </w:r>
    </w:p>
    <w:p w14:paraId="5B4F646C" w14:textId="703235AC" w:rsidR="00566B40" w:rsidRPr="002C53AC" w:rsidRDefault="005C3F95"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размещение </w:t>
      </w:r>
      <w:r w:rsidR="00566B40" w:rsidRPr="002C53AC">
        <w:rPr>
          <w:rFonts w:ascii="Times New Roman" w:hAnsi="Times New Roman" w:cs="Times New Roman"/>
          <w:sz w:val="26"/>
          <w:szCs w:val="26"/>
        </w:rPr>
        <w:t>листвы и других остатков растительности.»</w:t>
      </w:r>
      <w:r w:rsidR="00FC72B6" w:rsidRPr="002C53AC">
        <w:rPr>
          <w:rFonts w:ascii="Times New Roman" w:hAnsi="Times New Roman" w:cs="Times New Roman"/>
          <w:sz w:val="26"/>
          <w:szCs w:val="26"/>
        </w:rPr>
        <w:t>;</w:t>
      </w:r>
    </w:p>
    <w:p w14:paraId="0FCC7CEC" w14:textId="6950E92C" w:rsidR="00566B40" w:rsidRPr="002C53AC" w:rsidRDefault="00FC72B6"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w:t>
      </w:r>
      <w:r w:rsidR="00566B40" w:rsidRPr="002C53AC">
        <w:rPr>
          <w:rFonts w:ascii="Times New Roman" w:hAnsi="Times New Roman" w:cs="Times New Roman"/>
          <w:sz w:val="26"/>
          <w:szCs w:val="26"/>
        </w:rPr>
        <w:t xml:space="preserve">) </w:t>
      </w:r>
      <w:r w:rsidRPr="002C53AC">
        <w:rPr>
          <w:rFonts w:ascii="Times New Roman" w:hAnsi="Times New Roman" w:cs="Times New Roman"/>
          <w:sz w:val="26"/>
          <w:szCs w:val="26"/>
        </w:rPr>
        <w:t>а</w:t>
      </w:r>
      <w:r w:rsidR="00566B40" w:rsidRPr="002C53AC">
        <w:rPr>
          <w:rFonts w:ascii="Times New Roman" w:hAnsi="Times New Roman" w:cs="Times New Roman"/>
          <w:sz w:val="26"/>
          <w:szCs w:val="26"/>
        </w:rPr>
        <w:t>бзац первый подпункта 8 подпункта 10.14 изложить в следующей редакции:</w:t>
      </w:r>
    </w:p>
    <w:p w14:paraId="01137354" w14:textId="1F208D64"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«8) Границы территории, прилегающей к границам земельного </w:t>
      </w:r>
      <w:proofErr w:type="gramStart"/>
      <w:r w:rsidRPr="002C53AC">
        <w:rPr>
          <w:rFonts w:ascii="Times New Roman" w:hAnsi="Times New Roman" w:cs="Times New Roman"/>
          <w:sz w:val="26"/>
          <w:szCs w:val="26"/>
        </w:rPr>
        <w:t>участка,</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на</w:t>
      </w:r>
      <w:proofErr w:type="gramEnd"/>
      <w:r w:rsidRPr="002C53AC">
        <w:rPr>
          <w:rFonts w:ascii="Times New Roman" w:hAnsi="Times New Roman" w:cs="Times New Roman"/>
          <w:sz w:val="26"/>
          <w:szCs w:val="26"/>
        </w:rPr>
        <w:t xml:space="preserve"> котором оборудовано место (площадка) накопления ТКО, определяются</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не более 7 метров от границы места (площадки) ТКО.»</w:t>
      </w:r>
      <w:r w:rsidR="00FC72B6" w:rsidRPr="002C53AC">
        <w:rPr>
          <w:rFonts w:ascii="Times New Roman" w:hAnsi="Times New Roman" w:cs="Times New Roman"/>
          <w:sz w:val="26"/>
          <w:szCs w:val="26"/>
        </w:rPr>
        <w:t>;</w:t>
      </w:r>
    </w:p>
    <w:p w14:paraId="7D88314C" w14:textId="3BF9427F" w:rsidR="00555F17" w:rsidRPr="002C53AC" w:rsidRDefault="00FC72B6"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е</w:t>
      </w:r>
      <w:r w:rsidR="00555F17" w:rsidRPr="002C53AC">
        <w:rPr>
          <w:rFonts w:ascii="Times New Roman" w:hAnsi="Times New Roman" w:cs="Times New Roman"/>
          <w:sz w:val="26"/>
          <w:szCs w:val="26"/>
        </w:rPr>
        <w:t xml:space="preserve">) </w:t>
      </w:r>
      <w:r w:rsidRPr="002C53AC">
        <w:rPr>
          <w:rFonts w:ascii="Times New Roman" w:hAnsi="Times New Roman" w:cs="Times New Roman"/>
          <w:sz w:val="26"/>
          <w:szCs w:val="26"/>
        </w:rPr>
        <w:t>п</w:t>
      </w:r>
      <w:r w:rsidR="00555F17" w:rsidRPr="002C53AC">
        <w:rPr>
          <w:rFonts w:ascii="Times New Roman" w:hAnsi="Times New Roman" w:cs="Times New Roman"/>
          <w:sz w:val="26"/>
          <w:szCs w:val="26"/>
        </w:rPr>
        <w:t>одпункт 10.15 изложить в следующей редакции:</w:t>
      </w:r>
    </w:p>
    <w:p w14:paraId="6CD8366E" w14:textId="18715CF6"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«10.15. </w:t>
      </w:r>
      <w:r w:rsidR="00810357" w:rsidRPr="002C53AC">
        <w:rPr>
          <w:rFonts w:ascii="Times New Roman" w:hAnsi="Times New Roman" w:cs="Times New Roman"/>
          <w:sz w:val="26"/>
          <w:szCs w:val="26"/>
        </w:rPr>
        <w:t>П</w:t>
      </w:r>
      <w:r w:rsidRPr="002C53AC">
        <w:rPr>
          <w:rFonts w:ascii="Times New Roman" w:hAnsi="Times New Roman" w:cs="Times New Roman"/>
          <w:sz w:val="26"/>
          <w:szCs w:val="26"/>
        </w:rPr>
        <w:t>ериодичность уборки территорий:</w:t>
      </w:r>
    </w:p>
    <w:p w14:paraId="12797C52" w14:textId="400388A8"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 прилегающей территории между границей земельного участка объекта</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и красной линией ежедневно обеспечивается сбор отходов, уборка снега. Вывоз (транспортирование) отходов производится на объект размещения отходов, входящий в государственный реестр объектов размещения отходов;</w:t>
      </w:r>
    </w:p>
    <w:p w14:paraId="5E230D53" w14:textId="14FA0F2D"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местах размещения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сбор и вывоз (транспортирование) отходов в течение рабочего дня и после его окончания.</w:t>
      </w:r>
      <w:r w:rsidR="00D901C8" w:rsidRPr="002C53AC">
        <w:rPr>
          <w:rFonts w:ascii="Times New Roman" w:hAnsi="Times New Roman" w:cs="Times New Roman"/>
          <w:sz w:val="26"/>
          <w:szCs w:val="26"/>
        </w:rPr>
        <w:t xml:space="preserve"> </w:t>
      </w:r>
      <w:r w:rsidRPr="002C53AC">
        <w:rPr>
          <w:rFonts w:ascii="Times New Roman" w:hAnsi="Times New Roman" w:cs="Times New Roman"/>
          <w:sz w:val="26"/>
          <w:szCs w:val="26"/>
        </w:rPr>
        <w:t>У каждого нестационарного торгового объекта, объекта (предприятия) общественного питания, в том числе сезонного кафе, бытового и иного обслуживания населения устанавливается не менее одной урны;</w:t>
      </w:r>
    </w:p>
    <w:p w14:paraId="67770878"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местах размещения водоразборных колонок обеспечивается сбор и вывоз (транспортирование) отходов раз в трое суток, в зимний период уборка снега производится ежедневно;</w:t>
      </w:r>
    </w:p>
    <w:p w14:paraId="5C8CE2F8" w14:textId="7474A2A5"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местах размещения сетей инженерно-технического обеспечения</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и инженерных сооружений обеспечивается сбор и вывоз (транспортирование) отходов раз в трое суток;</w:t>
      </w:r>
    </w:p>
    <w:p w14:paraId="293D7E7E" w14:textId="6478D647" w:rsidR="00555F17"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местах размещения рекламных конструкций обеспечивается сбор и вывоз (транспортирование) отходов раз в трое суток</w:t>
      </w:r>
      <w:r w:rsidR="00555F17" w:rsidRPr="002C53AC">
        <w:rPr>
          <w:rFonts w:ascii="Times New Roman" w:hAnsi="Times New Roman" w:cs="Times New Roman"/>
          <w:sz w:val="26"/>
          <w:szCs w:val="26"/>
        </w:rPr>
        <w:t>.»</w:t>
      </w:r>
      <w:r w:rsidR="00FC72B6" w:rsidRPr="002C53AC">
        <w:rPr>
          <w:rFonts w:ascii="Times New Roman" w:hAnsi="Times New Roman" w:cs="Times New Roman"/>
          <w:sz w:val="26"/>
          <w:szCs w:val="26"/>
        </w:rPr>
        <w:t>;</w:t>
      </w:r>
    </w:p>
    <w:p w14:paraId="372A7553" w14:textId="3C018BC2" w:rsidR="00555F17" w:rsidRPr="002C53AC" w:rsidRDefault="00FC72B6"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ж</w:t>
      </w:r>
      <w:r w:rsidR="00555F17" w:rsidRPr="002C53AC">
        <w:rPr>
          <w:rFonts w:ascii="Times New Roman" w:hAnsi="Times New Roman" w:cs="Times New Roman"/>
          <w:sz w:val="26"/>
          <w:szCs w:val="26"/>
        </w:rPr>
        <w:t xml:space="preserve">) </w:t>
      </w:r>
      <w:r w:rsidRPr="002C53AC">
        <w:rPr>
          <w:rFonts w:ascii="Times New Roman" w:hAnsi="Times New Roman" w:cs="Times New Roman"/>
          <w:sz w:val="26"/>
          <w:szCs w:val="26"/>
        </w:rPr>
        <w:t>п</w:t>
      </w:r>
      <w:r w:rsidR="00555F17" w:rsidRPr="002C53AC">
        <w:rPr>
          <w:rFonts w:ascii="Times New Roman" w:hAnsi="Times New Roman" w:cs="Times New Roman"/>
          <w:sz w:val="26"/>
          <w:szCs w:val="26"/>
        </w:rPr>
        <w:t>одпункты 10.19</w:t>
      </w:r>
      <w:r w:rsidRPr="002C53AC">
        <w:rPr>
          <w:rFonts w:ascii="Times New Roman" w:hAnsi="Times New Roman" w:cs="Times New Roman"/>
          <w:sz w:val="26"/>
          <w:szCs w:val="26"/>
        </w:rPr>
        <w:t>–</w:t>
      </w:r>
      <w:r w:rsidR="00555F17" w:rsidRPr="002C53AC">
        <w:rPr>
          <w:rFonts w:ascii="Times New Roman" w:hAnsi="Times New Roman" w:cs="Times New Roman"/>
          <w:sz w:val="26"/>
          <w:szCs w:val="26"/>
        </w:rPr>
        <w:t>10.21 изложить в следующей редакции:</w:t>
      </w:r>
    </w:p>
    <w:p w14:paraId="72E3CAEA" w14:textId="77777777"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«10.19. На территории Северодвинска запрещается:</w:t>
      </w:r>
    </w:p>
    <w:p w14:paraId="3FC70EBC"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 захламлять территории общего пользования и </w:t>
      </w:r>
      <w:proofErr w:type="spellStart"/>
      <w:r w:rsidRPr="002C53AC">
        <w:rPr>
          <w:rFonts w:ascii="Times New Roman" w:hAnsi="Times New Roman" w:cs="Times New Roman"/>
          <w:sz w:val="26"/>
          <w:szCs w:val="26"/>
        </w:rPr>
        <w:t>водоохранных</w:t>
      </w:r>
      <w:proofErr w:type="spellEnd"/>
      <w:r w:rsidRPr="002C53AC">
        <w:rPr>
          <w:rFonts w:ascii="Times New Roman" w:hAnsi="Times New Roman" w:cs="Times New Roman"/>
          <w:sz w:val="26"/>
          <w:szCs w:val="26"/>
        </w:rPr>
        <w:t xml:space="preserve"> зон отходами;</w:t>
      </w:r>
    </w:p>
    <w:p w14:paraId="528D1372"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сбрасывание отходов, снега в водные объекты;</w:t>
      </w:r>
    </w:p>
    <w:p w14:paraId="092FCB64"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перевозка сыпучих материалов (уголь, песок, галька, гравий, щебень, известняк, иные сыпучие материалы), мусора, грунта, порубочных остатков деревьев в открытом кузове (прицепе) транспортного средства без покрытия такого кузова (прицепа) укрывным материалом, не повлекшая загрязнение объектов и (или) элементов благоустройства;</w:t>
      </w:r>
    </w:p>
    <w:p w14:paraId="099A800B" w14:textId="78A7772C"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 выбрасывать отходы из окон, с балконов, лоджий, из движущихся</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и припаркованных транспортных средств;</w:t>
      </w:r>
    </w:p>
    <w:p w14:paraId="072EC8C4" w14:textId="7DD52FBD"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 хлопать и вытряхивать белье, ковры, подобные предметы быта</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балконов, окон, лоджий;</w:t>
      </w:r>
    </w:p>
    <w:p w14:paraId="28D8C578"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осуществлять мытье транспортных средств вне специально отведенных для этого мест;</w:t>
      </w:r>
    </w:p>
    <w:p w14:paraId="1F1C6443"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 сидеть на спинках скамеек, пачкать, портить или уничтожать урны, фонари уличного освещения, другие малые архитектурные формы;</w:t>
      </w:r>
    </w:p>
    <w:p w14:paraId="1F3F25C0"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8) собственникам индивидуальных домовладений хранить на территориях общего пользования дрова, кирпич, сыпучие материалы;</w:t>
      </w:r>
    </w:p>
    <w:p w14:paraId="6399DDE3" w14:textId="5DDEB0AE"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9) размещать все виды контейнеров для накопления отходов, включая </w:t>
      </w:r>
      <w:proofErr w:type="gramStart"/>
      <w:r w:rsidRPr="002C53AC">
        <w:rPr>
          <w:rFonts w:ascii="Times New Roman" w:hAnsi="Times New Roman" w:cs="Times New Roman"/>
          <w:sz w:val="26"/>
          <w:szCs w:val="26"/>
        </w:rPr>
        <w:t>КГО,</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за</w:t>
      </w:r>
      <w:proofErr w:type="gramEnd"/>
      <w:r w:rsidRPr="002C53AC">
        <w:rPr>
          <w:rFonts w:ascii="Times New Roman" w:hAnsi="Times New Roman" w:cs="Times New Roman"/>
          <w:sz w:val="26"/>
          <w:szCs w:val="26"/>
        </w:rPr>
        <w:t xml:space="preserve"> пределами ограждений мест (площадок) накопления ТКО. Временное размещение контейнеров для КГО разрешается на срок не более 6 месяцев от даты ввода объекта в эксплуатацию или на период проведения капитального ремонта (субъект благоустройства обязан уведомить Администрацию Северодвинска о временном размещении бункера для КГО за 5 рабочих дней до даты его временного размещения)</w:t>
      </w:r>
      <w:r w:rsidR="00FC72B6" w:rsidRPr="002C53AC">
        <w:rPr>
          <w:rFonts w:ascii="Times New Roman" w:hAnsi="Times New Roman" w:cs="Times New Roman"/>
          <w:sz w:val="26"/>
          <w:szCs w:val="26"/>
        </w:rPr>
        <w:t>;</w:t>
      </w:r>
      <w:r w:rsidRPr="002C53AC">
        <w:rPr>
          <w:rFonts w:ascii="Times New Roman" w:hAnsi="Times New Roman" w:cs="Times New Roman"/>
          <w:sz w:val="26"/>
          <w:szCs w:val="26"/>
        </w:rPr>
        <w:t xml:space="preserve"> </w:t>
      </w:r>
    </w:p>
    <w:p w14:paraId="3FBA33CF" w14:textId="2F3F5E52"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 выполнять работы по механизированной уборке улиц, дорог и проездов</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 xml:space="preserve">в </w:t>
      </w:r>
      <w:r w:rsidR="00810357" w:rsidRPr="002C53AC">
        <w:rPr>
          <w:rFonts w:ascii="Times New Roman" w:hAnsi="Times New Roman" w:cs="Times New Roman"/>
          <w:sz w:val="26"/>
          <w:szCs w:val="26"/>
        </w:rPr>
        <w:t>летний период</w:t>
      </w:r>
      <w:r w:rsidRPr="002C53AC">
        <w:rPr>
          <w:rFonts w:ascii="Times New Roman" w:hAnsi="Times New Roman" w:cs="Times New Roman"/>
          <w:sz w:val="26"/>
          <w:szCs w:val="26"/>
        </w:rPr>
        <w:t xml:space="preserve"> года без предварительного увлажнения;</w:t>
      </w:r>
    </w:p>
    <w:p w14:paraId="6FCA56F7" w14:textId="30F8BEAA"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 сброс мусора, тары, порубочных остатков деревьев, кустарников, листвы</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 xml:space="preserve">и других остатков растительности, складирование и (или) временное хранение дров, горбыля, грунта, сена, строительных материалов, угля, удобрений, золы свыше семи календарных дней со дня их выгрузки </w:t>
      </w:r>
      <w:r w:rsidR="00D901C8" w:rsidRPr="002C53AC">
        <w:rPr>
          <w:rFonts w:ascii="Times New Roman" w:hAnsi="Times New Roman" w:cs="Times New Roman"/>
          <w:sz w:val="26"/>
          <w:szCs w:val="26"/>
        </w:rPr>
        <w:t xml:space="preserve"> </w:t>
      </w:r>
      <w:r w:rsidRPr="002C53AC">
        <w:rPr>
          <w:rFonts w:ascii="Times New Roman" w:hAnsi="Times New Roman" w:cs="Times New Roman"/>
          <w:sz w:val="26"/>
          <w:szCs w:val="26"/>
        </w:rPr>
        <w:t>на территориях общественного пользования вне мест, специально отведенных для этого Администрацией Северодвинска, а равно непринятие мер по ликвидации несанкционированных свалок мусора, тары, порубочных остатков деревьев, кустарников, листвы и других остатков растительности, мест несанкционированного складирования дров, горбыля, грунта, сена, строительных материалов, угля, удобрений, золы на территориях общественного пользования;</w:t>
      </w:r>
    </w:p>
    <w:p w14:paraId="40773798" w14:textId="7D7747FB"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12) воспрепятствование деятельности специализированной организации</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 xml:space="preserve">по сбору и вывозу (транспортированию) ТКО от мест (площадок) накопления ТКО посредством размещения транспортных средств. </w:t>
      </w:r>
    </w:p>
    <w:p w14:paraId="69838F7C" w14:textId="0A9F328F"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Данный запрет не распространяются на случаи размещения транспортных средств в целях проведения работ по содержанию и благоустройству мест (площадок) накопления ТКО,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законодательством Российской Федерации;</w:t>
      </w:r>
    </w:p>
    <w:p w14:paraId="16EE8759" w14:textId="376222F7"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 размещать любым способом в любом исполнении рекламные, информационные, агитационные материалы на стенах и конструктивных элементах зданий, строений, сооружений, некапитальных строений без согласования</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собственниками вышеуказанных объектов</w:t>
      </w:r>
      <w:r w:rsidR="00810357" w:rsidRPr="002C53AC">
        <w:rPr>
          <w:rFonts w:ascii="Times New Roman" w:hAnsi="Times New Roman" w:cs="Times New Roman"/>
          <w:sz w:val="26"/>
          <w:szCs w:val="26"/>
        </w:rPr>
        <w:t>,</w:t>
      </w:r>
      <w:r w:rsidRPr="002C53AC">
        <w:rPr>
          <w:rFonts w:ascii="Times New Roman" w:hAnsi="Times New Roman" w:cs="Times New Roman"/>
          <w:sz w:val="26"/>
          <w:szCs w:val="26"/>
        </w:rPr>
        <w:t xml:space="preserve"> </w:t>
      </w:r>
      <w:r w:rsidR="00810357" w:rsidRPr="002C53AC">
        <w:rPr>
          <w:rFonts w:ascii="Times New Roman" w:hAnsi="Times New Roman" w:cs="Times New Roman"/>
          <w:sz w:val="26"/>
          <w:szCs w:val="26"/>
        </w:rPr>
        <w:t xml:space="preserve">а также с </w:t>
      </w:r>
      <w:proofErr w:type="spellStart"/>
      <w:r w:rsidR="00810357" w:rsidRPr="002C53AC">
        <w:rPr>
          <w:rFonts w:ascii="Times New Roman" w:hAnsi="Times New Roman" w:cs="Times New Roman"/>
          <w:sz w:val="26"/>
          <w:szCs w:val="26"/>
        </w:rPr>
        <w:t>УГиЗО</w:t>
      </w:r>
      <w:proofErr w:type="spellEnd"/>
      <w:r w:rsidR="00C803EF" w:rsidRPr="002C53AC">
        <w:rPr>
          <w:rFonts w:ascii="Times New Roman" w:hAnsi="Times New Roman" w:cs="Times New Roman"/>
          <w:sz w:val="26"/>
          <w:szCs w:val="26"/>
        </w:rPr>
        <w:t xml:space="preserve"> </w:t>
      </w:r>
      <w:r w:rsidR="00810357" w:rsidRPr="002C53AC">
        <w:rPr>
          <w:rFonts w:ascii="Times New Roman" w:hAnsi="Times New Roman" w:cs="Times New Roman"/>
          <w:sz w:val="26"/>
          <w:szCs w:val="26"/>
        </w:rPr>
        <w:t>в порядке, установленном постановлением Администрации Северодвинска;</w:t>
      </w:r>
    </w:p>
    <w:p w14:paraId="1728C093" w14:textId="2E436416" w:rsidR="00C803EF"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14) наносить любым способом надписи и рисунки, на стены и конструктивные элементы зданий, строений, сооружений, некапитальных строений без согласования</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собственниками вышеуказанных объектов</w:t>
      </w:r>
      <w:r w:rsidR="00810357" w:rsidRPr="002C53AC">
        <w:rPr>
          <w:rFonts w:ascii="Times New Roman" w:hAnsi="Times New Roman" w:cs="Times New Roman"/>
          <w:sz w:val="26"/>
          <w:szCs w:val="26"/>
        </w:rPr>
        <w:t>,</w:t>
      </w:r>
      <w:r w:rsidRPr="002C53AC">
        <w:rPr>
          <w:rFonts w:ascii="Times New Roman" w:hAnsi="Times New Roman" w:cs="Times New Roman"/>
          <w:sz w:val="26"/>
          <w:szCs w:val="26"/>
        </w:rPr>
        <w:t xml:space="preserve"> </w:t>
      </w:r>
      <w:r w:rsidR="00810357" w:rsidRPr="002C53AC">
        <w:rPr>
          <w:rFonts w:ascii="Times New Roman" w:hAnsi="Times New Roman" w:cs="Times New Roman"/>
          <w:sz w:val="26"/>
          <w:szCs w:val="26"/>
        </w:rPr>
        <w:t xml:space="preserve">а также с </w:t>
      </w:r>
      <w:proofErr w:type="spellStart"/>
      <w:r w:rsidR="00810357" w:rsidRPr="002C53AC">
        <w:rPr>
          <w:rFonts w:ascii="Times New Roman" w:hAnsi="Times New Roman" w:cs="Times New Roman"/>
          <w:sz w:val="26"/>
          <w:szCs w:val="26"/>
        </w:rPr>
        <w:t>УГиЗО</w:t>
      </w:r>
      <w:proofErr w:type="spellEnd"/>
      <w:r w:rsidR="00810357" w:rsidRPr="002C53AC">
        <w:rPr>
          <w:rFonts w:ascii="Times New Roman" w:hAnsi="Times New Roman" w:cs="Times New Roman"/>
          <w:sz w:val="26"/>
          <w:szCs w:val="26"/>
        </w:rPr>
        <w:t xml:space="preserve"> в порядке, установленном постановлением Администрации Северодвинска;</w:t>
      </w:r>
    </w:p>
    <w:p w14:paraId="41E3285B" w14:textId="4C0E8420"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15) размещать брошенные транспортные средства на территориях общественного пользования</w:t>
      </w:r>
      <w:r w:rsidR="008D5411" w:rsidRPr="002C53AC">
        <w:rPr>
          <w:rFonts w:ascii="Times New Roman" w:hAnsi="Times New Roman" w:cs="Times New Roman"/>
          <w:sz w:val="26"/>
          <w:szCs w:val="26"/>
        </w:rPr>
        <w:t>;</w:t>
      </w:r>
    </w:p>
    <w:p w14:paraId="2530C9F8" w14:textId="02D02E61" w:rsidR="0007100D" w:rsidRPr="002C53AC" w:rsidRDefault="0007100D" w:rsidP="0007100D">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16) размещать транспортные средства, самоходные машины либо другие виды техники и (или) прицепы к ним на детской или спортивной площадке, площадке для выгула животных, газоне, цветнике или иной территории, занятой травянистыми растениями, за исключением случаев, связанных с размещением транспортного средства, самоходной машины либо других видов техники и (или) прицепов к ним на таких площадках и территории в целях проведения работ по их содержанию и благоустройству,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законодательством Российской Федерации.</w:t>
      </w:r>
    </w:p>
    <w:p w14:paraId="428FF649"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10.20. </w:t>
      </w:r>
      <w:r w:rsidRPr="002C53AC">
        <w:rPr>
          <w:rFonts w:ascii="Times New Roman" w:hAnsi="Times New Roman" w:cs="Times New Roman"/>
          <w:sz w:val="26"/>
          <w:szCs w:val="26"/>
          <w:lang w:val="en-US"/>
        </w:rPr>
        <w:t>C</w:t>
      </w:r>
      <w:r w:rsidRPr="002C53AC">
        <w:rPr>
          <w:rFonts w:ascii="Times New Roman" w:hAnsi="Times New Roman" w:cs="Times New Roman"/>
          <w:sz w:val="26"/>
          <w:szCs w:val="26"/>
        </w:rPr>
        <w:t>бор отходов производится на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14:paraId="27E83672" w14:textId="3593685C"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При складировании отходов в контейнерах, не принадлежащих субъектам благоустройства, обеспечивается наличие соответствующих договоров</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с собственниками контейнеров или емкостей.</w:t>
      </w:r>
    </w:p>
    <w:p w14:paraId="127D8AC9" w14:textId="60A90AF8"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Захоронение отходов, не подлежащих дальнейшему использованию, обезвреживанию, производится на объекте размещения отходов, входящем</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в государственный реестр объектов размещения отходов.</w:t>
      </w:r>
    </w:p>
    <w:p w14:paraId="7541EC8D"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10.21. Порядок обеспечения сбора и вывоза (транспортирования) отходов:</w:t>
      </w:r>
    </w:p>
    <w:p w14:paraId="7D1CCB84" w14:textId="128EF4FA"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FC72B6" w:rsidRPr="002C53AC">
        <w:rPr>
          <w:rFonts w:ascii="Times New Roman" w:hAnsi="Times New Roman" w:cs="Times New Roman"/>
          <w:sz w:val="26"/>
          <w:szCs w:val="26"/>
        </w:rPr>
        <w:t> </w:t>
      </w:r>
      <w:r w:rsidRPr="002C53AC">
        <w:rPr>
          <w:rFonts w:ascii="Times New Roman" w:hAnsi="Times New Roman" w:cs="Times New Roman"/>
          <w:sz w:val="26"/>
          <w:szCs w:val="26"/>
        </w:rPr>
        <w:t>отходы, размещенные субъектом благоустройства</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в несанкционированных местах, убираются силами субъекта благоустройства, допустившего загрязнение территории;</w:t>
      </w:r>
    </w:p>
    <w:p w14:paraId="54B86F2D" w14:textId="1A982120"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при выявлении размещения отходов в несанкционированных местах</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и невозможности установления лиц, разместивших данные отходы, очистка территории производится субъектом благоустройства, которому принадлежит земельный участок, на котором размещены данные отходы;</w:t>
      </w:r>
    </w:p>
    <w:p w14:paraId="428E04AA" w14:textId="0527910B"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сбор и вывоз (транспортирование) отходов, образовавшихся во время ремонта квартир, производится на объект</w:t>
      </w:r>
      <w:r w:rsidR="00FC72B6" w:rsidRPr="002C53AC">
        <w:rPr>
          <w:rFonts w:ascii="Times New Roman" w:hAnsi="Times New Roman" w:cs="Times New Roman"/>
          <w:sz w:val="26"/>
          <w:szCs w:val="26"/>
        </w:rPr>
        <w:t>е</w:t>
      </w:r>
      <w:r w:rsidRPr="002C53AC">
        <w:rPr>
          <w:rFonts w:ascii="Times New Roman" w:hAnsi="Times New Roman" w:cs="Times New Roman"/>
          <w:sz w:val="26"/>
          <w:szCs w:val="26"/>
        </w:rPr>
        <w:t xml:space="preserve"> размещения отходов, входящ</w:t>
      </w:r>
      <w:r w:rsidR="00FC72B6" w:rsidRPr="002C53AC">
        <w:rPr>
          <w:rFonts w:ascii="Times New Roman" w:hAnsi="Times New Roman" w:cs="Times New Roman"/>
          <w:sz w:val="26"/>
          <w:szCs w:val="26"/>
        </w:rPr>
        <w:t>ем</w:t>
      </w:r>
      <w:r w:rsidRPr="002C53AC">
        <w:rPr>
          <w:rFonts w:ascii="Times New Roman" w:hAnsi="Times New Roman" w:cs="Times New Roman"/>
          <w:sz w:val="26"/>
          <w:szCs w:val="26"/>
        </w:rPr>
        <w:t xml:space="preserve"> в государственный реестр объектов размещения отходов, управляющими организациями собственными силами за счет средств собственников и (или) нанимателей помещений</w:t>
      </w:r>
      <w:r w:rsidR="00555ACE" w:rsidRPr="002C53AC">
        <w:rPr>
          <w:rFonts w:ascii="Times New Roman" w:hAnsi="Times New Roman" w:cs="Times New Roman"/>
          <w:sz w:val="26"/>
          <w:szCs w:val="26"/>
        </w:rPr>
        <w:br/>
      </w:r>
      <w:r w:rsidRPr="002C53AC">
        <w:rPr>
          <w:rFonts w:ascii="Times New Roman" w:hAnsi="Times New Roman" w:cs="Times New Roman"/>
          <w:sz w:val="26"/>
          <w:szCs w:val="26"/>
        </w:rPr>
        <w:t>в многоквартирном доме. Складирование указанных отходов у подъездов, стен, лифтов, мусоропроводов многоквартирных домов, на местах (площадках) накопления ТКО, на придомовой территории запрещено;</w:t>
      </w:r>
    </w:p>
    <w:p w14:paraId="3E7E0A89" w14:textId="15059C01"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4) </w:t>
      </w:r>
      <w:r w:rsidR="00810357" w:rsidRPr="002C53AC">
        <w:rPr>
          <w:rFonts w:ascii="Times New Roman" w:hAnsi="Times New Roman" w:cs="Times New Roman"/>
          <w:sz w:val="26"/>
          <w:szCs w:val="26"/>
        </w:rPr>
        <w:t>сбор и вывоз (транспортирование) отходов, образовавшихся при работе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по договору на вывоз и размещение отходов</w:t>
      </w:r>
      <w:r w:rsidRPr="002C53AC">
        <w:rPr>
          <w:rFonts w:ascii="Times New Roman" w:hAnsi="Times New Roman" w:cs="Times New Roman"/>
          <w:sz w:val="26"/>
          <w:szCs w:val="26"/>
        </w:rPr>
        <w:t>;</w:t>
      </w:r>
    </w:p>
    <w:p w14:paraId="44FD8D6E"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 сбор отходов в садовых некоммерческих товариществах, гаражно-строительных кооперативах осуществляется на оборудованных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с целью их дальнейшего транспортирования;</w:t>
      </w:r>
    </w:p>
    <w:p w14:paraId="4E279CBC"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отработанные горюче-смазочные материалы, автошины, аккумуляторы, иные опасные отходы, а также металлолом собираются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w:t>
      </w:r>
    </w:p>
    <w:p w14:paraId="60B4C81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 для сбора отходов на территориях торговых объектов устанавливаются контейнеры и урны. Очистка урн производится систематически по мере их наполнения, но не реже 1 раза в день;</w:t>
      </w:r>
    </w:p>
    <w:p w14:paraId="126CF47F"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8) сбор и накопление отходов с территорий розничных рынков, торговых объектов, складов должны производиться с разделением отходов на виды (картон, бумага, пластик, полиэтилен, стекло, пищевые отходы, металл, резина);</w:t>
      </w:r>
    </w:p>
    <w:p w14:paraId="78EC7351"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 вывоз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2210D9B2"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10) грунт, отходы, образовавшиеся в результате очистки смотровых колодцев, подземных коммуникаций, вывозятся силами организаций, занимающихся очистными работами, в течение 3 рабочих дней с момента проведения работ;</w:t>
      </w:r>
    </w:p>
    <w:p w14:paraId="7B7C5176" w14:textId="54B372DE"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 сбор и накопление отработанных ртутьсодержащих ламп осуществляются</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и окружающей среде, утвержденными постановлением Правительства Российской Федерации;</w:t>
      </w:r>
    </w:p>
    <w:p w14:paraId="6B4E06DD" w14:textId="30714258"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12)</w:t>
      </w:r>
      <w:r w:rsidR="0003063B" w:rsidRPr="002C53AC">
        <w:rPr>
          <w:rFonts w:ascii="Times New Roman" w:hAnsi="Times New Roman" w:cs="Times New Roman"/>
          <w:sz w:val="26"/>
          <w:szCs w:val="26"/>
        </w:rPr>
        <w:t xml:space="preserve"> </w:t>
      </w:r>
      <w:r w:rsidRPr="002C53AC">
        <w:rPr>
          <w:rFonts w:ascii="Times New Roman" w:hAnsi="Times New Roman" w:cs="Times New Roman"/>
          <w:sz w:val="26"/>
          <w:szCs w:val="26"/>
        </w:rPr>
        <w:t>места (площадки) накопления ТКО и территории вокруг них должны содержаться в чистоте и порядке;</w:t>
      </w:r>
    </w:p>
    <w:p w14:paraId="2B6A34D0" w14:textId="040AE9A9"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 после выгрузки ТКО из контейнеров в мусоровоз работник организации, осуществляющей их вывоз (транспортирование), обязан подобрать выпавшие при выгрузке ТКО.»</w:t>
      </w:r>
      <w:r w:rsidR="00FC72B6" w:rsidRPr="002C53AC">
        <w:rPr>
          <w:rFonts w:ascii="Times New Roman" w:hAnsi="Times New Roman" w:cs="Times New Roman"/>
          <w:sz w:val="26"/>
          <w:szCs w:val="26"/>
        </w:rPr>
        <w:t>;</w:t>
      </w:r>
    </w:p>
    <w:p w14:paraId="2C588C3F" w14:textId="30BD0190" w:rsidR="00BF253F" w:rsidRPr="002C53AC" w:rsidRDefault="007F529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9</w:t>
      </w:r>
      <w:r w:rsidR="00C803EF" w:rsidRPr="002C53AC">
        <w:rPr>
          <w:rFonts w:ascii="Times New Roman" w:hAnsi="Times New Roman" w:cs="Times New Roman"/>
          <w:sz w:val="26"/>
          <w:szCs w:val="26"/>
        </w:rPr>
        <w:t xml:space="preserve">) </w:t>
      </w:r>
      <w:r w:rsidR="00BF253F" w:rsidRPr="002C53AC">
        <w:rPr>
          <w:rFonts w:ascii="Times New Roman" w:hAnsi="Times New Roman" w:cs="Times New Roman"/>
          <w:sz w:val="26"/>
          <w:szCs w:val="26"/>
        </w:rPr>
        <w:t>в пункте 11:</w:t>
      </w:r>
    </w:p>
    <w:p w14:paraId="79E4E319" w14:textId="24A3494C" w:rsidR="00C803EF" w:rsidRPr="002C53AC" w:rsidRDefault="00BF253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 </w:t>
      </w:r>
      <w:r w:rsidR="007C157E" w:rsidRPr="002C53AC">
        <w:rPr>
          <w:rFonts w:ascii="Times New Roman" w:hAnsi="Times New Roman" w:cs="Times New Roman"/>
          <w:sz w:val="26"/>
          <w:szCs w:val="26"/>
        </w:rPr>
        <w:t>п</w:t>
      </w:r>
      <w:r w:rsidR="00C803EF" w:rsidRPr="002C53AC">
        <w:rPr>
          <w:rFonts w:ascii="Times New Roman" w:hAnsi="Times New Roman" w:cs="Times New Roman"/>
          <w:sz w:val="26"/>
          <w:szCs w:val="26"/>
        </w:rPr>
        <w:t>одпункты 11.1</w:t>
      </w:r>
      <w:r w:rsidRPr="002C53AC">
        <w:rPr>
          <w:rFonts w:ascii="Times New Roman" w:hAnsi="Times New Roman" w:cs="Times New Roman"/>
          <w:sz w:val="26"/>
          <w:szCs w:val="26"/>
        </w:rPr>
        <w:t>–</w:t>
      </w:r>
      <w:r w:rsidR="00C803EF" w:rsidRPr="002C53AC">
        <w:rPr>
          <w:rFonts w:ascii="Times New Roman" w:hAnsi="Times New Roman" w:cs="Times New Roman"/>
          <w:sz w:val="26"/>
          <w:szCs w:val="26"/>
        </w:rPr>
        <w:t>11.3 изложить в следующей редакции:</w:t>
      </w:r>
    </w:p>
    <w:p w14:paraId="5CE92F8A" w14:textId="60D11D9C"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«11.1. Земляные работы осуществляются при наличии разрешения</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 xml:space="preserve">на осуществление земляных работ (далее </w:t>
      </w:r>
      <w:r w:rsidR="00BF253F" w:rsidRPr="002C53AC">
        <w:rPr>
          <w:rFonts w:ascii="Times New Roman" w:hAnsi="Times New Roman" w:cs="Times New Roman"/>
          <w:sz w:val="26"/>
          <w:szCs w:val="26"/>
        </w:rPr>
        <w:t>–</w:t>
      </w:r>
      <w:r w:rsidRPr="002C53AC">
        <w:rPr>
          <w:rFonts w:ascii="Times New Roman" w:hAnsi="Times New Roman" w:cs="Times New Roman"/>
          <w:sz w:val="26"/>
          <w:szCs w:val="26"/>
        </w:rPr>
        <w:t xml:space="preserve"> разрешени</w:t>
      </w:r>
      <w:r w:rsidR="00BF253F" w:rsidRPr="002C53AC">
        <w:rPr>
          <w:rFonts w:ascii="Times New Roman" w:hAnsi="Times New Roman" w:cs="Times New Roman"/>
          <w:sz w:val="26"/>
          <w:szCs w:val="26"/>
        </w:rPr>
        <w:t>е</w:t>
      </w:r>
      <w:r w:rsidRPr="002C53AC">
        <w:rPr>
          <w:rFonts w:ascii="Times New Roman" w:hAnsi="Times New Roman" w:cs="Times New Roman"/>
          <w:sz w:val="26"/>
          <w:szCs w:val="26"/>
        </w:rPr>
        <w:t xml:space="preserve">), выдаваемого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в случае:</w:t>
      </w:r>
    </w:p>
    <w:p w14:paraId="1EBCB6E7" w14:textId="5B2C31C5"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00C803EF" w:rsidRPr="002C53AC">
        <w:rPr>
          <w:rFonts w:ascii="Times New Roman" w:hAnsi="Times New Roman" w:cs="Times New Roman"/>
          <w:sz w:val="26"/>
          <w:szCs w:val="26"/>
        </w:rPr>
        <w:t>) ремонта (текущего или капитального) сети инженерно-технического обеспечения и (или) элемента улично-дорожной сети;</w:t>
      </w:r>
    </w:p>
    <w:p w14:paraId="43F1984A" w14:textId="07BCABFE"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00C803EF" w:rsidRPr="002C53AC">
        <w:rPr>
          <w:rFonts w:ascii="Times New Roman" w:hAnsi="Times New Roman" w:cs="Times New Roman"/>
          <w:sz w:val="26"/>
          <w:szCs w:val="26"/>
        </w:rPr>
        <w:t>) установки стойки, опоры, малой архитектурной формы, знака дорожного движения, ограждения;</w:t>
      </w:r>
    </w:p>
    <w:p w14:paraId="266C2461" w14:textId="7860AC3F"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00C803EF" w:rsidRPr="002C53AC">
        <w:rPr>
          <w:rFonts w:ascii="Times New Roman" w:hAnsi="Times New Roman" w:cs="Times New Roman"/>
          <w:sz w:val="26"/>
          <w:szCs w:val="26"/>
        </w:rPr>
        <w:t>) устройства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14:paraId="1DBC5A62" w14:textId="7C1FF146"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00C803EF" w:rsidRPr="002C53AC">
        <w:rPr>
          <w:rFonts w:ascii="Times New Roman" w:hAnsi="Times New Roman" w:cs="Times New Roman"/>
          <w:sz w:val="26"/>
          <w:szCs w:val="26"/>
        </w:rPr>
        <w:t>) ликвидации аварийной ситуации на существующей сети инженерно-технического обеспечения;</w:t>
      </w:r>
    </w:p>
    <w:p w14:paraId="5DE41D78" w14:textId="47D25F75"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w:t>
      </w:r>
      <w:r w:rsidR="00C803EF" w:rsidRPr="002C53AC">
        <w:rPr>
          <w:rFonts w:ascii="Times New Roman" w:hAnsi="Times New Roman" w:cs="Times New Roman"/>
          <w:sz w:val="26"/>
          <w:szCs w:val="26"/>
        </w:rPr>
        <w:t>) обустройства (ремонта) входной группы;</w:t>
      </w:r>
    </w:p>
    <w:p w14:paraId="134B6375" w14:textId="0EE21CEB"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00C803EF" w:rsidRPr="002C53AC">
        <w:rPr>
          <w:rFonts w:ascii="Times New Roman" w:hAnsi="Times New Roman" w:cs="Times New Roman"/>
          <w:sz w:val="26"/>
          <w:szCs w:val="26"/>
        </w:rPr>
        <w:t>) корчевки дерева, пня дерева, кустарника;</w:t>
      </w:r>
    </w:p>
    <w:p w14:paraId="4E333155" w14:textId="1A34D821" w:rsidR="00C803EF" w:rsidRPr="002C53AC" w:rsidRDefault="000A0F4E" w:rsidP="00C803EF">
      <w:pPr>
        <w:tabs>
          <w:tab w:val="left" w:pos="5954"/>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w:t>
      </w:r>
      <w:r w:rsidR="00C803EF" w:rsidRPr="002C53AC">
        <w:rPr>
          <w:rFonts w:ascii="Times New Roman" w:hAnsi="Times New Roman" w:cs="Times New Roman"/>
          <w:sz w:val="26"/>
          <w:szCs w:val="26"/>
        </w:rPr>
        <w:t>) благоустройства дворовой или общественной территории.</w:t>
      </w:r>
    </w:p>
    <w:p w14:paraId="1CF85BB4"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Максимальный срок, на который выдается разрешение, составляет один месяц.</w:t>
      </w:r>
    </w:p>
    <w:p w14:paraId="7EE2C95A" w14:textId="6B4156D4"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Разрешение выдается на срок, превышающий один месяц, при наличии календарного графика выполнения работ, обосновывающ</w:t>
      </w:r>
      <w:r w:rsidR="009060D7" w:rsidRPr="002C53AC">
        <w:rPr>
          <w:rFonts w:ascii="Times New Roman" w:hAnsi="Times New Roman" w:cs="Times New Roman"/>
          <w:sz w:val="26"/>
          <w:szCs w:val="26"/>
        </w:rPr>
        <w:t>ий</w:t>
      </w:r>
      <w:r w:rsidRPr="002C53AC">
        <w:rPr>
          <w:rFonts w:ascii="Times New Roman" w:hAnsi="Times New Roman" w:cs="Times New Roman"/>
          <w:sz w:val="26"/>
          <w:szCs w:val="26"/>
        </w:rPr>
        <w:t xml:space="preserve"> больший временной период для выполнения и завершения осуществления земляных работ.</w:t>
      </w:r>
    </w:p>
    <w:p w14:paraId="5D536E0A"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При осуществлении земляных работ в границах полосы отвода автомобильной дороги срок их проведения устанавливается по согласованию с собственником такой автомобильной дороги.</w:t>
      </w:r>
    </w:p>
    <w:p w14:paraId="64B168A5"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Максимальный срок восстановления благоустройства после окончания завершения земляных работ устанавливается в разрешении следующим образом:</w:t>
      </w:r>
    </w:p>
    <w:p w14:paraId="05087B2E" w14:textId="44AD00AC" w:rsidR="00C803EF" w:rsidRPr="002C53AC" w:rsidRDefault="00BF253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w:t>
      </w:r>
      <w:r w:rsidR="00C803EF" w:rsidRPr="002C53AC">
        <w:rPr>
          <w:rFonts w:ascii="Times New Roman" w:hAnsi="Times New Roman" w:cs="Times New Roman"/>
          <w:sz w:val="26"/>
          <w:szCs w:val="26"/>
        </w:rPr>
        <w:t>) при сроке окончания земляных работ с 1 сентября текущего года до 31 марта следующего года – не позднее 15 июля следующего года;</w:t>
      </w:r>
    </w:p>
    <w:p w14:paraId="316A4324" w14:textId="3BFF917D" w:rsidR="00C803EF" w:rsidRPr="002C53AC" w:rsidRDefault="00BF253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w:t>
      </w:r>
      <w:r w:rsidR="00C803EF" w:rsidRPr="002C53AC">
        <w:rPr>
          <w:rFonts w:ascii="Times New Roman" w:hAnsi="Times New Roman" w:cs="Times New Roman"/>
          <w:sz w:val="26"/>
          <w:szCs w:val="26"/>
        </w:rPr>
        <w:t>) при сроке окончания земляных работ с 1 апреля текущего года до 31 августа текущего года – не позднее 15 октября текущего года.</w:t>
      </w:r>
    </w:p>
    <w:p w14:paraId="549E9518" w14:textId="62FF8FEF"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Не допускается осуществление земляных работ без разрешения, либо</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с нарушением сроков, установленных в разрешении, а равно осуществление земляных работ организатором (исполнителем) земляных работ после окончания срока действия разрешения.</w:t>
      </w:r>
    </w:p>
    <w:p w14:paraId="62CA8B77" w14:textId="4F585CC3"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Получение разрешения не требуется в случаях реализации проектов</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w:t>
      </w:r>
    </w:p>
    <w:p w14:paraId="2770488A" w14:textId="0BEB8B59" w:rsidR="00555F17" w:rsidRPr="002C53AC" w:rsidRDefault="00555F17"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11.2. Ликвидация аварийных ситуаций на сетях инженерно-технического обеспечения осуществляется немедленно, при этом оформление разрешения осуществляется в течение трех рабочих дней. Ликвидация аварий, требующих немедленного разрытия дорог, проездов, улиц, тротуаров, производится после сообщения информации об аварии в орган внутренних дел, уполномоченный в сфере обеспечения безопасности дорожного движения, балансодержателям инженерных с</w:t>
      </w:r>
      <w:r w:rsidR="00810357" w:rsidRPr="002C53AC">
        <w:rPr>
          <w:rFonts w:ascii="Times New Roman" w:hAnsi="Times New Roman" w:cs="Times New Roman"/>
          <w:sz w:val="26"/>
          <w:szCs w:val="26"/>
        </w:rPr>
        <w:t xml:space="preserve">етей, в </w:t>
      </w:r>
      <w:r w:rsidR="00C803EF" w:rsidRPr="002C53AC">
        <w:rPr>
          <w:rFonts w:ascii="Times New Roman" w:hAnsi="Times New Roman" w:cs="Times New Roman"/>
          <w:sz w:val="26"/>
          <w:szCs w:val="26"/>
        </w:rPr>
        <w:t>муниципальное казенное учреждение «Единая дежурно-диспетчерская службы Северодвинска»</w:t>
      </w:r>
      <w:r w:rsidR="00810357" w:rsidRPr="002C53AC">
        <w:rPr>
          <w:rFonts w:ascii="Times New Roman" w:hAnsi="Times New Roman" w:cs="Times New Roman"/>
          <w:sz w:val="26"/>
          <w:szCs w:val="26"/>
        </w:rPr>
        <w:t>»</w:t>
      </w:r>
      <w:r w:rsidR="00810357" w:rsidRPr="002C53AC">
        <w:rPr>
          <w:sz w:val="26"/>
          <w:szCs w:val="26"/>
        </w:rPr>
        <w:t xml:space="preserve"> </w:t>
      </w:r>
      <w:r w:rsidR="00810357" w:rsidRPr="002C53AC">
        <w:rPr>
          <w:rFonts w:ascii="Times New Roman" w:hAnsi="Times New Roman" w:cs="Times New Roman"/>
          <w:sz w:val="26"/>
          <w:szCs w:val="26"/>
        </w:rPr>
        <w:t>(далее – ЕДДС) (</w:t>
      </w:r>
      <w:r w:rsidR="00BF253F" w:rsidRPr="002C53AC">
        <w:rPr>
          <w:rFonts w:ascii="Times New Roman" w:hAnsi="Times New Roman" w:cs="Times New Roman"/>
          <w:sz w:val="26"/>
          <w:szCs w:val="26"/>
        </w:rPr>
        <w:t xml:space="preserve">тел. </w:t>
      </w:r>
      <w:r w:rsidR="00810357" w:rsidRPr="002C53AC">
        <w:rPr>
          <w:rFonts w:ascii="Times New Roman" w:hAnsi="Times New Roman" w:cs="Times New Roman"/>
          <w:sz w:val="26"/>
          <w:szCs w:val="26"/>
        </w:rPr>
        <w:t>58-34-54)</w:t>
      </w:r>
      <w:r w:rsidR="00F10D53" w:rsidRPr="002C53AC">
        <w:rPr>
          <w:rFonts w:ascii="Times New Roman" w:hAnsi="Times New Roman" w:cs="Times New Roman"/>
          <w:sz w:val="26"/>
          <w:szCs w:val="26"/>
        </w:rPr>
        <w:t>,</w:t>
      </w:r>
      <w:r w:rsidR="00810357" w:rsidRPr="002C53AC">
        <w:rPr>
          <w:rFonts w:ascii="Times New Roman" w:hAnsi="Times New Roman" w:cs="Times New Roman"/>
          <w:sz w:val="26"/>
          <w:szCs w:val="26"/>
        </w:rPr>
        <w:t xml:space="preserve"> </w:t>
      </w:r>
      <w:r w:rsidRPr="002C53AC">
        <w:rPr>
          <w:rFonts w:ascii="Times New Roman" w:hAnsi="Times New Roman" w:cs="Times New Roman"/>
          <w:sz w:val="26"/>
          <w:szCs w:val="26"/>
        </w:rPr>
        <w:t>диспетчер</w:t>
      </w:r>
      <w:r w:rsidR="00810357" w:rsidRPr="002C53AC">
        <w:rPr>
          <w:rFonts w:ascii="Times New Roman" w:hAnsi="Times New Roman" w:cs="Times New Roman"/>
          <w:sz w:val="26"/>
          <w:szCs w:val="26"/>
        </w:rPr>
        <w:t>ские экстренные службы города (</w:t>
      </w:r>
      <w:r w:rsidR="00BF253F" w:rsidRPr="002C53AC">
        <w:rPr>
          <w:rFonts w:ascii="Times New Roman" w:hAnsi="Times New Roman" w:cs="Times New Roman"/>
          <w:sz w:val="26"/>
          <w:szCs w:val="26"/>
        </w:rPr>
        <w:t xml:space="preserve">тел. </w:t>
      </w:r>
      <w:r w:rsidR="00810357" w:rsidRPr="002C53AC">
        <w:rPr>
          <w:rFonts w:ascii="Times New Roman" w:hAnsi="Times New Roman" w:cs="Times New Roman"/>
          <w:sz w:val="26"/>
          <w:szCs w:val="26"/>
        </w:rPr>
        <w:t>«01», «03»</w:t>
      </w:r>
      <w:r w:rsidRPr="002C53AC">
        <w:rPr>
          <w:rFonts w:ascii="Times New Roman" w:hAnsi="Times New Roman" w:cs="Times New Roman"/>
          <w:sz w:val="26"/>
          <w:szCs w:val="26"/>
        </w:rPr>
        <w:t>).</w:t>
      </w:r>
    </w:p>
    <w:p w14:paraId="099EE484" w14:textId="1D5DCEB1"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11.3. В целях получения разрешения организатору (исполнителю) земляных работ следует разработать и представить в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проектную документацию (рабочую документацию) (далее </w:t>
      </w:r>
      <w:r w:rsidR="00BF253F" w:rsidRPr="002C53AC">
        <w:rPr>
          <w:rFonts w:ascii="Times New Roman" w:hAnsi="Times New Roman" w:cs="Times New Roman"/>
          <w:sz w:val="26"/>
          <w:szCs w:val="26"/>
        </w:rPr>
        <w:t>–</w:t>
      </w:r>
      <w:r w:rsidRPr="002C53AC">
        <w:rPr>
          <w:rFonts w:ascii="Times New Roman" w:hAnsi="Times New Roman" w:cs="Times New Roman"/>
          <w:sz w:val="26"/>
          <w:szCs w:val="26"/>
        </w:rPr>
        <w:t xml:space="preserve"> Проект) и проект производства работ (далее </w:t>
      </w:r>
      <w:r w:rsidR="00BF253F" w:rsidRPr="002C53AC">
        <w:rPr>
          <w:rFonts w:ascii="Times New Roman" w:hAnsi="Times New Roman" w:cs="Times New Roman"/>
          <w:sz w:val="26"/>
          <w:szCs w:val="26"/>
        </w:rPr>
        <w:t>–</w:t>
      </w:r>
      <w:r w:rsidRPr="002C53AC">
        <w:rPr>
          <w:rFonts w:ascii="Times New Roman" w:hAnsi="Times New Roman" w:cs="Times New Roman"/>
          <w:sz w:val="26"/>
          <w:szCs w:val="26"/>
        </w:rPr>
        <w:t xml:space="preserve"> ППР), отвечающие требованиям градостроительного законодательства, нормативно-технических документов и специальных нормативов и правил (в том числе противопожарных, санитарно-эпидемиологических, экологических), государственных стандартов в сфере строительства и проектирования в связи с: </w:t>
      </w:r>
    </w:p>
    <w:p w14:paraId="3E6C75B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ремонтом (текущим или капитальным) сети инженерно-технического обеспечения и (или) элемента улично-дорожной сети;</w:t>
      </w:r>
    </w:p>
    <w:p w14:paraId="50C4A7B2"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bookmarkStart w:id="1" w:name="_GoBack"/>
      <w:bookmarkEnd w:id="1"/>
      <w:r w:rsidRPr="002C53AC">
        <w:rPr>
          <w:rFonts w:ascii="Times New Roman" w:hAnsi="Times New Roman" w:cs="Times New Roman"/>
          <w:sz w:val="26"/>
          <w:szCs w:val="26"/>
        </w:rPr>
        <w:t>устройством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14:paraId="2362485C"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обустройством (ремонтом) входной группы;</w:t>
      </w:r>
    </w:p>
    <w:p w14:paraId="0C7EAC18"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благоустройством дворовой и (или) общественной территории.</w:t>
      </w:r>
    </w:p>
    <w:p w14:paraId="729CD0CF"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При осуществлении ремонта (текущего или капитального) сети инженерно-технического обеспечения и (или) элемента улично-дорожной сети допускается предоставление в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в целях получения разрешения только ППР.</w:t>
      </w:r>
    </w:p>
    <w:p w14:paraId="050388F8" w14:textId="32CF2D13"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 случае если Проект предполагает частичную или полную ликвидацию существующих зеленых насаждений, включая газоны, до обращения в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данный проект необходимо согласовать с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 xml:space="preserve"> в целях получения разрешения.»</w:t>
      </w:r>
      <w:r w:rsidR="00BF253F" w:rsidRPr="002C53AC">
        <w:rPr>
          <w:rFonts w:ascii="Times New Roman" w:hAnsi="Times New Roman" w:cs="Times New Roman"/>
          <w:sz w:val="26"/>
          <w:szCs w:val="26"/>
        </w:rPr>
        <w:t>;</w:t>
      </w:r>
    </w:p>
    <w:p w14:paraId="73AA37A1" w14:textId="771F81C4" w:rsidR="00C803EF" w:rsidRPr="002C53AC" w:rsidRDefault="00BF253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а</w:t>
      </w:r>
      <w:r w:rsidR="00C803EF" w:rsidRPr="002C53AC">
        <w:rPr>
          <w:rFonts w:ascii="Times New Roman" w:hAnsi="Times New Roman" w:cs="Times New Roman"/>
          <w:sz w:val="26"/>
          <w:szCs w:val="26"/>
        </w:rPr>
        <w:t>бзац первый подпункт</w:t>
      </w:r>
      <w:r w:rsidRPr="002C53AC">
        <w:rPr>
          <w:rFonts w:ascii="Times New Roman" w:hAnsi="Times New Roman" w:cs="Times New Roman"/>
          <w:sz w:val="26"/>
          <w:szCs w:val="26"/>
        </w:rPr>
        <w:t>а</w:t>
      </w:r>
      <w:r w:rsidR="00C803EF" w:rsidRPr="002C53AC">
        <w:rPr>
          <w:rFonts w:ascii="Times New Roman" w:hAnsi="Times New Roman" w:cs="Times New Roman"/>
          <w:sz w:val="26"/>
          <w:szCs w:val="26"/>
        </w:rPr>
        <w:t xml:space="preserve"> 11.5 изложить в следующей редакции:</w:t>
      </w:r>
    </w:p>
    <w:p w14:paraId="64251BC3" w14:textId="3E312CA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«11.5. Проект, схема размещения подлежат обязательному согласованию</w:t>
      </w:r>
      <w:r w:rsidR="00F10D53" w:rsidRPr="002C53AC">
        <w:rPr>
          <w:rFonts w:ascii="Times New Roman" w:hAnsi="Times New Roman" w:cs="Times New Roman"/>
          <w:sz w:val="26"/>
          <w:szCs w:val="26"/>
        </w:rPr>
        <w:br/>
      </w:r>
      <w:r w:rsidRPr="002C53AC">
        <w:rPr>
          <w:rFonts w:ascii="Times New Roman" w:hAnsi="Times New Roman" w:cs="Times New Roman"/>
          <w:sz w:val="26"/>
          <w:szCs w:val="26"/>
        </w:rPr>
        <w:t xml:space="preserve">с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и с лицами, чьи интересы будут затронуты при осуществлении земляных работ (далее </w:t>
      </w:r>
      <w:r w:rsidR="00B72D56" w:rsidRPr="002C53AC">
        <w:rPr>
          <w:rFonts w:ascii="Times New Roman" w:hAnsi="Times New Roman" w:cs="Times New Roman"/>
          <w:sz w:val="26"/>
          <w:szCs w:val="26"/>
        </w:rPr>
        <w:t>–</w:t>
      </w:r>
      <w:r w:rsidRPr="002C53AC">
        <w:rPr>
          <w:rFonts w:ascii="Times New Roman" w:hAnsi="Times New Roman" w:cs="Times New Roman"/>
          <w:sz w:val="26"/>
          <w:szCs w:val="26"/>
        </w:rPr>
        <w:t xml:space="preserve"> согласующие организации), перечень которых определяет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при рассмотрении указанных документов. Перечень согласующих организаций включает</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в себя правообладателей земельных участков, в границах которых планируются земляные работы и организаций, осуществляющих эксплуатацию сетей инженерно-технического обеспечения, расположенных в месте производства земляных работ</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 xml:space="preserve">и в непосредственной близости с ним, а также территориальные органы Федерального агентства по рыболовству (в случае осуществления земляных работ в </w:t>
      </w:r>
      <w:proofErr w:type="spellStart"/>
      <w:r w:rsidRPr="002C53AC">
        <w:rPr>
          <w:rFonts w:ascii="Times New Roman" w:hAnsi="Times New Roman" w:cs="Times New Roman"/>
          <w:sz w:val="26"/>
          <w:szCs w:val="26"/>
        </w:rPr>
        <w:t>водоохранной</w:t>
      </w:r>
      <w:proofErr w:type="spellEnd"/>
      <w:r w:rsidRPr="002C53AC">
        <w:rPr>
          <w:rFonts w:ascii="Times New Roman" w:hAnsi="Times New Roman" w:cs="Times New Roman"/>
          <w:sz w:val="26"/>
          <w:szCs w:val="26"/>
        </w:rPr>
        <w:t xml:space="preserve"> зоне, прибрежной защитной полосе водного объекта).»</w:t>
      </w:r>
      <w:r w:rsidR="00BF253F" w:rsidRPr="002C53AC">
        <w:rPr>
          <w:rFonts w:ascii="Times New Roman" w:hAnsi="Times New Roman" w:cs="Times New Roman"/>
          <w:sz w:val="26"/>
          <w:szCs w:val="26"/>
        </w:rPr>
        <w:t>;</w:t>
      </w:r>
    </w:p>
    <w:p w14:paraId="07E3AAB0" w14:textId="2EC8D272" w:rsidR="00555F17" w:rsidRPr="002C53AC" w:rsidRDefault="00BF253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w:t>
      </w:r>
      <w:r w:rsidR="00555F17" w:rsidRPr="002C53AC">
        <w:rPr>
          <w:rFonts w:ascii="Times New Roman" w:hAnsi="Times New Roman" w:cs="Times New Roman"/>
          <w:sz w:val="26"/>
          <w:szCs w:val="26"/>
        </w:rPr>
        <w:t xml:space="preserve">) </w:t>
      </w:r>
      <w:r w:rsidRPr="002C53AC">
        <w:rPr>
          <w:rFonts w:ascii="Times New Roman" w:hAnsi="Times New Roman" w:cs="Times New Roman"/>
          <w:sz w:val="26"/>
          <w:szCs w:val="26"/>
        </w:rPr>
        <w:t>п</w:t>
      </w:r>
      <w:r w:rsidR="00555F17" w:rsidRPr="002C53AC">
        <w:rPr>
          <w:rFonts w:ascii="Times New Roman" w:hAnsi="Times New Roman" w:cs="Times New Roman"/>
          <w:sz w:val="26"/>
          <w:szCs w:val="26"/>
        </w:rPr>
        <w:t>одпункт 11.8 изложить в следующе</w:t>
      </w:r>
      <w:r w:rsidRPr="002C53AC">
        <w:rPr>
          <w:rFonts w:ascii="Times New Roman" w:hAnsi="Times New Roman" w:cs="Times New Roman"/>
          <w:sz w:val="26"/>
          <w:szCs w:val="26"/>
        </w:rPr>
        <w:t>й</w:t>
      </w:r>
      <w:r w:rsidR="00555F17" w:rsidRPr="002C53AC">
        <w:rPr>
          <w:rFonts w:ascii="Times New Roman" w:hAnsi="Times New Roman" w:cs="Times New Roman"/>
          <w:sz w:val="26"/>
          <w:szCs w:val="26"/>
        </w:rPr>
        <w:t xml:space="preserve"> редакции:</w:t>
      </w:r>
    </w:p>
    <w:p w14:paraId="3C4DAA8E" w14:textId="5B5E5921"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«11.8. До начала осуществления земляных работ лицо, получившее разрешение, либо лицо, которому необходимо получить такое разрешение, обязано вызвать</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на место осуществления земляных работ представителей правообладателей земельных участков, в чьих границах планируется осуществить работы,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в непосредственной близости с ним, своевременно известить об аварии, а также</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о планируемых сроках осуществления земляных работ (закрытие дороги, проезда, улицы, изменение маршрутов автобусов, перенос остановочного пункта общественного пассажирского транспорта):</w:t>
      </w:r>
    </w:p>
    <w:p w14:paraId="14FE70C8" w14:textId="77777777" w:rsidR="00F71705" w:rsidRPr="002C53AC" w:rsidRDefault="00F71705"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сотрудников ЕДДС;</w:t>
      </w:r>
    </w:p>
    <w:p w14:paraId="561043DE" w14:textId="77777777" w:rsidR="00F71705" w:rsidRPr="002C53AC" w:rsidRDefault="00F71705"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орган внутренних дел, уполномоченный в сфере обеспечения безопасности дорожного движения (при необходимости полного или частичного </w:t>
      </w:r>
      <w:proofErr w:type="gramStart"/>
      <w:r w:rsidRPr="002C53AC">
        <w:rPr>
          <w:rFonts w:ascii="Times New Roman" w:hAnsi="Times New Roman" w:cs="Times New Roman"/>
          <w:sz w:val="26"/>
          <w:szCs w:val="26"/>
        </w:rPr>
        <w:t>ограничения</w:t>
      </w:r>
      <w:proofErr w:type="gramEnd"/>
      <w:r w:rsidRPr="002C53AC">
        <w:rPr>
          <w:rFonts w:ascii="Times New Roman" w:hAnsi="Times New Roman" w:cs="Times New Roman"/>
          <w:sz w:val="26"/>
          <w:szCs w:val="26"/>
        </w:rPr>
        <w:t xml:space="preserve"> или запрета движения транспортных средств по автомобильной дороге);</w:t>
      </w:r>
    </w:p>
    <w:p w14:paraId="49087603" w14:textId="693E33EE" w:rsidR="00F71705" w:rsidRPr="002C53AC" w:rsidRDefault="00F71705"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Комитет ЖКХ, </w:t>
      </w:r>
      <w:proofErr w:type="spellStart"/>
      <w:r w:rsidRPr="002C53AC">
        <w:rPr>
          <w:rFonts w:ascii="Times New Roman" w:hAnsi="Times New Roman" w:cs="Times New Roman"/>
          <w:sz w:val="26"/>
          <w:szCs w:val="26"/>
        </w:rPr>
        <w:t>ТиС</w:t>
      </w:r>
      <w:proofErr w:type="spellEnd"/>
      <w:r w:rsidRPr="002C53AC">
        <w:rPr>
          <w:rFonts w:ascii="Times New Roman" w:hAnsi="Times New Roman" w:cs="Times New Roman"/>
          <w:sz w:val="26"/>
          <w:szCs w:val="26"/>
        </w:rPr>
        <w:t xml:space="preserve"> в случае осуществления земляных работ на территориях общего пользования.</w:t>
      </w:r>
    </w:p>
    <w:p w14:paraId="64A42D2D" w14:textId="4EEC1FAC" w:rsidR="00F71705"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Не допускается производство земляных работ, за исключением случаев, предусмотренных подпунктом 11.2 пункта 11 настоящих Правил, без вызова организатором (исполнителем) земляных работ на место их проведения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от него, до начала проведения таких работ, а также </w:t>
      </w:r>
      <w:proofErr w:type="spellStart"/>
      <w:r w:rsidRPr="002C53AC">
        <w:rPr>
          <w:rFonts w:ascii="Times New Roman" w:hAnsi="Times New Roman" w:cs="Times New Roman"/>
          <w:sz w:val="26"/>
          <w:szCs w:val="26"/>
        </w:rPr>
        <w:t>неизвещение</w:t>
      </w:r>
      <w:proofErr w:type="spellEnd"/>
      <w:r w:rsidRPr="002C53AC">
        <w:rPr>
          <w:rFonts w:ascii="Times New Roman" w:hAnsi="Times New Roman" w:cs="Times New Roman"/>
          <w:sz w:val="26"/>
          <w:szCs w:val="26"/>
        </w:rPr>
        <w:t xml:space="preserve"> или несвоевременное извещение организатором (исполнителем) земляных работ о повреждении сетей инженерно-технического обеспечения в ходе проведения им земляных работ работников </w:t>
      </w:r>
      <w:r w:rsidR="00F71705" w:rsidRPr="002C53AC">
        <w:rPr>
          <w:rFonts w:ascii="Times New Roman" w:hAnsi="Times New Roman" w:cs="Times New Roman"/>
          <w:sz w:val="26"/>
          <w:szCs w:val="26"/>
        </w:rPr>
        <w:t xml:space="preserve">ЕДДС; </w:t>
      </w:r>
      <w:r w:rsidRPr="002C53AC">
        <w:rPr>
          <w:rFonts w:ascii="Times New Roman" w:hAnsi="Times New Roman" w:cs="Times New Roman"/>
          <w:sz w:val="26"/>
          <w:szCs w:val="26"/>
        </w:rPr>
        <w:t xml:space="preserve">организаций, имеющих расположенные в непосредственной близости от места проведения земляных работ сети инженерно-технического обеспечения, а в случае необходимости ограничения или закрытия проезда </w:t>
      </w:r>
      <w:r w:rsidR="00BF253F" w:rsidRPr="002C53AC">
        <w:rPr>
          <w:rFonts w:ascii="Times New Roman" w:hAnsi="Times New Roman" w:cs="Times New Roman"/>
          <w:sz w:val="26"/>
          <w:szCs w:val="26"/>
        </w:rPr>
        <w:t>–</w:t>
      </w:r>
      <w:r w:rsidRPr="002C53AC">
        <w:rPr>
          <w:rFonts w:ascii="Times New Roman" w:hAnsi="Times New Roman" w:cs="Times New Roman"/>
          <w:sz w:val="26"/>
          <w:szCs w:val="26"/>
        </w:rPr>
        <w:t xml:space="preserve"> работников органа внутренних дел, </w:t>
      </w:r>
      <w:r w:rsidR="00F71705" w:rsidRPr="002C53AC">
        <w:rPr>
          <w:rFonts w:ascii="Times New Roman" w:hAnsi="Times New Roman" w:cs="Times New Roman"/>
          <w:sz w:val="26"/>
          <w:szCs w:val="26"/>
        </w:rPr>
        <w:t>уполномоченного в сфере обеспечения безопасности дорожного движения.»</w:t>
      </w:r>
      <w:r w:rsidR="00BF253F" w:rsidRPr="002C53AC">
        <w:rPr>
          <w:rFonts w:ascii="Times New Roman" w:hAnsi="Times New Roman" w:cs="Times New Roman"/>
          <w:sz w:val="26"/>
          <w:szCs w:val="26"/>
        </w:rPr>
        <w:t>;</w:t>
      </w:r>
    </w:p>
    <w:p w14:paraId="43EA52A3" w14:textId="5387E379" w:rsidR="00B91F18" w:rsidRPr="002C53AC" w:rsidRDefault="00BF253F" w:rsidP="0003063B">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г</w:t>
      </w:r>
      <w:r w:rsidR="00C803EF" w:rsidRPr="002C53AC">
        <w:rPr>
          <w:rFonts w:ascii="Times New Roman" w:hAnsi="Times New Roman" w:cs="Times New Roman"/>
          <w:sz w:val="26"/>
          <w:szCs w:val="26"/>
        </w:rPr>
        <w:t xml:space="preserve">) </w:t>
      </w:r>
      <w:r w:rsidR="00B91F18" w:rsidRPr="002C53AC">
        <w:rPr>
          <w:rFonts w:ascii="Times New Roman" w:hAnsi="Times New Roman" w:cs="Times New Roman"/>
          <w:sz w:val="26"/>
          <w:szCs w:val="26"/>
        </w:rPr>
        <w:t>подпункты 11.12–11.14 изложить в следующей редакции:</w:t>
      </w:r>
    </w:p>
    <w:p w14:paraId="67DCF932" w14:textId="63DB50AA" w:rsidR="0003063B" w:rsidRPr="002C53AC" w:rsidRDefault="00C803EF" w:rsidP="0003063B">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«11.12. После осуществления земляных работ в срок, указанный в разрешении, за счет средств организатора земляных работ подлежат обязательному восстановлению нарушенные (поврежденные) в процессе их осуществления: асфальтовое и (или) иное покрытие поверхности (автомобильной дороги, проезда, тротуара и (или)</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их конструктивных элементов), газон, цветник или иная территория, занятая травянистыми растениями, плодородный слой почвы, зеленые насаждения, дворовое оборудование, сеть инженерно-технического обеспечения, устройства наружного освещения, иные объекты и элементы благоустройства территории, средства организации дорожного движения.</w:t>
      </w:r>
    </w:p>
    <w:p w14:paraId="22483301" w14:textId="77777777" w:rsidR="0003063B" w:rsidRPr="002C53AC" w:rsidRDefault="0003063B" w:rsidP="0003063B">
      <w:pPr>
        <w:autoSpaceDE w:val="0"/>
        <w:autoSpaceDN w:val="0"/>
        <w:adjustRightInd w:val="0"/>
        <w:spacing w:after="0" w:line="240" w:lineRule="auto"/>
        <w:ind w:firstLine="709"/>
        <w:jc w:val="both"/>
        <w:rPr>
          <w:rFonts w:ascii="Times New Roman" w:hAnsi="Times New Roman" w:cs="Times New Roman"/>
          <w:sz w:val="26"/>
          <w:szCs w:val="26"/>
        </w:rPr>
      </w:pPr>
      <w:r w:rsidRPr="002C53AC">
        <w:rPr>
          <w:rFonts w:ascii="Times New Roman" w:hAnsi="Times New Roman" w:cs="Times New Roman"/>
          <w:sz w:val="26"/>
          <w:szCs w:val="26"/>
        </w:rPr>
        <w:t>Восстановление асфальтобетонного покрытия на улицах, дорогах, проездах площадях выполняется в соответствии с существующей конструкцией дорожного полотна.</w:t>
      </w:r>
    </w:p>
    <w:p w14:paraId="46D97B70" w14:textId="2BF99B5B" w:rsidR="0003063B" w:rsidRPr="002C53AC" w:rsidRDefault="0003063B" w:rsidP="0003063B">
      <w:pPr>
        <w:autoSpaceDE w:val="0"/>
        <w:autoSpaceDN w:val="0"/>
        <w:adjustRightInd w:val="0"/>
        <w:spacing w:after="0" w:line="240" w:lineRule="auto"/>
        <w:ind w:firstLine="709"/>
        <w:jc w:val="both"/>
        <w:rPr>
          <w:rFonts w:ascii="Times New Roman" w:hAnsi="Times New Roman" w:cs="Times New Roman"/>
          <w:sz w:val="26"/>
          <w:szCs w:val="26"/>
        </w:rPr>
      </w:pPr>
      <w:r w:rsidRPr="002C53AC">
        <w:rPr>
          <w:rFonts w:ascii="Times New Roman" w:hAnsi="Times New Roman" w:cs="Times New Roman"/>
          <w:sz w:val="26"/>
          <w:szCs w:val="26"/>
        </w:rPr>
        <w:t xml:space="preserve">В случае если ремонт покрытия участка выполнен менее 3 лет </w:t>
      </w:r>
      <w:proofErr w:type="gramStart"/>
      <w:r w:rsidRPr="002C53AC">
        <w:rPr>
          <w:rFonts w:ascii="Times New Roman" w:hAnsi="Times New Roman" w:cs="Times New Roman"/>
          <w:sz w:val="26"/>
          <w:szCs w:val="26"/>
        </w:rPr>
        <w:t>назад,</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то</w:t>
      </w:r>
      <w:proofErr w:type="gramEnd"/>
      <w:r w:rsidRPr="002C53AC">
        <w:rPr>
          <w:rFonts w:ascii="Times New Roman" w:hAnsi="Times New Roman" w:cs="Times New Roman"/>
          <w:sz w:val="26"/>
          <w:szCs w:val="26"/>
        </w:rPr>
        <w:t xml:space="preserve"> восстановленный после земляных работ участок асфальтобетонного покрытия должен граничить с целым (не имеющим дефектов покрытия, выбоин, просадок) участком покрытия.</w:t>
      </w:r>
    </w:p>
    <w:p w14:paraId="20615BDE" w14:textId="539A9F81" w:rsidR="0003063B" w:rsidRPr="002C53AC" w:rsidRDefault="0003063B" w:rsidP="0003063B">
      <w:pPr>
        <w:autoSpaceDE w:val="0"/>
        <w:autoSpaceDN w:val="0"/>
        <w:adjustRightInd w:val="0"/>
        <w:spacing w:after="0" w:line="240" w:lineRule="auto"/>
        <w:ind w:firstLine="709"/>
        <w:jc w:val="both"/>
        <w:rPr>
          <w:rFonts w:ascii="Times New Roman" w:hAnsi="Times New Roman" w:cs="Times New Roman"/>
          <w:sz w:val="26"/>
          <w:szCs w:val="26"/>
        </w:rPr>
      </w:pPr>
      <w:r w:rsidRPr="002C53AC">
        <w:rPr>
          <w:rFonts w:ascii="Times New Roman" w:hAnsi="Times New Roman" w:cs="Times New Roman"/>
          <w:sz w:val="26"/>
          <w:szCs w:val="26"/>
        </w:rPr>
        <w:t>Площадь восстанавливаемого участка дорожного покрытия и объемы (состав) работ по благоустройству предварительно согласовывается с лицами, указанными</w:t>
      </w:r>
      <w:r w:rsidR="00B72D56" w:rsidRPr="002C53AC">
        <w:rPr>
          <w:rFonts w:ascii="Times New Roman" w:hAnsi="Times New Roman" w:cs="Times New Roman"/>
          <w:sz w:val="26"/>
          <w:szCs w:val="26"/>
        </w:rPr>
        <w:br/>
      </w:r>
      <w:r w:rsidR="009869F4" w:rsidRPr="002C53AC">
        <w:rPr>
          <w:rFonts w:ascii="Times New Roman" w:hAnsi="Times New Roman" w:cs="Times New Roman"/>
          <w:sz w:val="26"/>
          <w:szCs w:val="26"/>
        </w:rPr>
        <w:t xml:space="preserve"> </w:t>
      </w:r>
      <w:r w:rsidRPr="002C53AC">
        <w:rPr>
          <w:rFonts w:ascii="Times New Roman" w:hAnsi="Times New Roman" w:cs="Times New Roman"/>
          <w:sz w:val="26"/>
          <w:szCs w:val="26"/>
        </w:rPr>
        <w:t xml:space="preserve">в </w:t>
      </w:r>
      <w:hyperlink r:id="rId8" w:history="1">
        <w:r w:rsidRPr="002C53AC">
          <w:rPr>
            <w:rFonts w:ascii="Times New Roman" w:hAnsi="Times New Roman" w:cs="Times New Roman"/>
            <w:sz w:val="26"/>
            <w:szCs w:val="26"/>
          </w:rPr>
          <w:t>подпункте 11.22</w:t>
        </w:r>
      </w:hyperlink>
      <w:r w:rsidRPr="002C53AC">
        <w:rPr>
          <w:rFonts w:ascii="Times New Roman" w:hAnsi="Times New Roman" w:cs="Times New Roman"/>
          <w:sz w:val="26"/>
          <w:szCs w:val="26"/>
        </w:rPr>
        <w:t xml:space="preserve"> настоящих Правил.</w:t>
      </w:r>
    </w:p>
    <w:p w14:paraId="10AC0672" w14:textId="2B538299" w:rsidR="0003063B" w:rsidRPr="002C53AC" w:rsidRDefault="0003063B" w:rsidP="0003063B">
      <w:pPr>
        <w:autoSpaceDE w:val="0"/>
        <w:autoSpaceDN w:val="0"/>
        <w:adjustRightInd w:val="0"/>
        <w:spacing w:after="0" w:line="240" w:lineRule="auto"/>
        <w:ind w:firstLine="709"/>
        <w:jc w:val="both"/>
        <w:rPr>
          <w:rFonts w:ascii="Times New Roman" w:hAnsi="Times New Roman" w:cs="Times New Roman"/>
          <w:sz w:val="26"/>
          <w:szCs w:val="26"/>
        </w:rPr>
      </w:pPr>
      <w:r w:rsidRPr="002C53AC">
        <w:rPr>
          <w:rFonts w:ascii="Times New Roman" w:hAnsi="Times New Roman" w:cs="Times New Roman"/>
          <w:sz w:val="26"/>
          <w:szCs w:val="26"/>
        </w:rPr>
        <w:t xml:space="preserve">После окончания осуществления земляных работ не допускается </w:t>
      </w:r>
      <w:proofErr w:type="spellStart"/>
      <w:r w:rsidRPr="002C53AC">
        <w:rPr>
          <w:rFonts w:ascii="Times New Roman" w:hAnsi="Times New Roman" w:cs="Times New Roman"/>
          <w:sz w:val="26"/>
          <w:szCs w:val="26"/>
        </w:rPr>
        <w:t>невосстановление</w:t>
      </w:r>
      <w:proofErr w:type="spellEnd"/>
      <w:r w:rsidRPr="002C53AC">
        <w:rPr>
          <w:rFonts w:ascii="Times New Roman" w:hAnsi="Times New Roman" w:cs="Times New Roman"/>
          <w:sz w:val="26"/>
          <w:szCs w:val="26"/>
        </w:rPr>
        <w:t xml:space="preserve"> элементов благоустройства, поврежденных (нарушенных)</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в результате проведения данных земляных работ, в том числе при проведении земляных работ без разрешения.</w:t>
      </w:r>
    </w:p>
    <w:p w14:paraId="75475798" w14:textId="6B5795C6" w:rsidR="00C803EF" w:rsidRPr="002C53AC" w:rsidRDefault="0003063B" w:rsidP="0003063B">
      <w:pPr>
        <w:autoSpaceDE w:val="0"/>
        <w:autoSpaceDN w:val="0"/>
        <w:adjustRightInd w:val="0"/>
        <w:spacing w:after="0" w:line="240" w:lineRule="auto"/>
        <w:ind w:firstLine="709"/>
        <w:jc w:val="both"/>
        <w:rPr>
          <w:rFonts w:ascii="Times New Roman" w:hAnsi="Times New Roman" w:cs="Times New Roman"/>
          <w:sz w:val="26"/>
          <w:szCs w:val="26"/>
        </w:rPr>
      </w:pPr>
      <w:r w:rsidRPr="002C53AC">
        <w:rPr>
          <w:rFonts w:ascii="Times New Roman" w:hAnsi="Times New Roman" w:cs="Times New Roman"/>
          <w:sz w:val="26"/>
          <w:szCs w:val="26"/>
        </w:rPr>
        <w:t>Срок гарантийных обязательств на асфальтобетонное покрытие 3 года</w:t>
      </w:r>
      <w:r w:rsidR="00C803EF" w:rsidRPr="002C53AC">
        <w:rPr>
          <w:rFonts w:ascii="Times New Roman" w:hAnsi="Times New Roman" w:cs="Times New Roman"/>
          <w:sz w:val="26"/>
          <w:szCs w:val="26"/>
        </w:rPr>
        <w:t>.».</w:t>
      </w:r>
    </w:p>
    <w:p w14:paraId="5E395260" w14:textId="7D2CA9AA" w:rsidR="00566B40" w:rsidRPr="002C53AC" w:rsidRDefault="00555F17" w:rsidP="0003063B">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11.13. </w:t>
      </w:r>
      <w:r w:rsidR="00566B40" w:rsidRPr="002C53AC">
        <w:rPr>
          <w:rFonts w:ascii="Times New Roman" w:hAnsi="Times New Roman" w:cs="Times New Roman"/>
          <w:sz w:val="26"/>
          <w:szCs w:val="26"/>
        </w:rPr>
        <w:t>Места осуществления земляных работ должны быть оборудованы:</w:t>
      </w:r>
    </w:p>
    <w:p w14:paraId="581A261C"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окрашенными ограждениями с воротами;</w:t>
      </w:r>
    </w:p>
    <w:p w14:paraId="7E34D5F6" w14:textId="392AEE30"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знаками дорожного движения (1.25 «Дорожные работы», 1.23.1–1.23.3 «Сужение дороги», 3.24 «Ограничение скорости движения» и другие), указателями места осуществления земляных работ и (или) объездных путей, которые предусмотрены разрешением;</w:t>
      </w:r>
    </w:p>
    <w:p w14:paraId="4C013DBF"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настилами, перекидными пешеходными мостиками с перилами;</w:t>
      </w:r>
    </w:p>
    <w:p w14:paraId="66AA9A22" w14:textId="2648BB6C"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 темное время суток и в условиях недостаточной видимости </w:t>
      </w:r>
      <w:r w:rsidR="00B91F18" w:rsidRPr="002C53AC">
        <w:rPr>
          <w:rFonts w:ascii="Times New Roman" w:hAnsi="Times New Roman" w:cs="Times New Roman"/>
          <w:sz w:val="26"/>
          <w:szCs w:val="26"/>
        </w:rPr>
        <w:t>–</w:t>
      </w:r>
      <w:r w:rsidRPr="002C53AC">
        <w:rPr>
          <w:rFonts w:ascii="Times New Roman" w:hAnsi="Times New Roman" w:cs="Times New Roman"/>
          <w:sz w:val="26"/>
          <w:szCs w:val="26"/>
        </w:rPr>
        <w:t xml:space="preserve"> красными или желтыми сигнальными огнями аварийного освещения в соответствии с Правилами дорожного движения Российской Федерации, утвержденными постановлением Правительства Российской Федерации.</w:t>
      </w:r>
    </w:p>
    <w:p w14:paraId="39E7EAB6"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Не допускается ограждение места осуществления земляных работ только сигнальной лентой. </w:t>
      </w:r>
    </w:p>
    <w:p w14:paraId="11241239"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По всему периметру зоны осуществления земляных работ подлежат размещению окрашенные ограждения, конструкция которых должна соответствовать следующим требованиям:</w:t>
      </w:r>
    </w:p>
    <w:p w14:paraId="2FDBE0D6" w14:textId="67644B30"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высота ограждения места осуществления земляных работ </w:t>
      </w:r>
      <w:r w:rsidR="00B91F18"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1,2 м, панели ограждения должны быть прямоугольные, заполнение панелей ограждения допускается разреженное (расстояние в свету между деталями заполнения не более</w:t>
      </w:r>
      <w:r w:rsidR="00B72D56" w:rsidRPr="002C53AC">
        <w:rPr>
          <w:rFonts w:ascii="Times New Roman" w:hAnsi="Times New Roman" w:cs="Times New Roman"/>
          <w:sz w:val="26"/>
          <w:szCs w:val="26"/>
        </w:rPr>
        <w:br/>
      </w:r>
      <w:r w:rsidR="009869F4" w:rsidRPr="002C53AC">
        <w:rPr>
          <w:rFonts w:ascii="Times New Roman" w:hAnsi="Times New Roman" w:cs="Times New Roman"/>
          <w:sz w:val="26"/>
          <w:szCs w:val="26"/>
        </w:rPr>
        <w:t xml:space="preserve"> </w:t>
      </w:r>
      <w:r w:rsidRPr="002C53AC">
        <w:rPr>
          <w:rFonts w:ascii="Times New Roman" w:hAnsi="Times New Roman" w:cs="Times New Roman"/>
          <w:sz w:val="26"/>
          <w:szCs w:val="26"/>
        </w:rPr>
        <w:t>200 мм), материал – металл, дерево, полимеры;</w:t>
      </w:r>
    </w:p>
    <w:p w14:paraId="214D3A33" w14:textId="065E8DA5"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ограждения, примыкающие к местам массового прохода людей, должны иметь высоту не менее 2 м и </w:t>
      </w:r>
      <w:r w:rsidR="00B91F18" w:rsidRPr="002C53AC">
        <w:rPr>
          <w:rFonts w:ascii="Times New Roman" w:hAnsi="Times New Roman" w:cs="Times New Roman"/>
          <w:sz w:val="26"/>
          <w:szCs w:val="26"/>
        </w:rPr>
        <w:t>быть оборудованы</w:t>
      </w:r>
      <w:r w:rsidRPr="002C53AC">
        <w:rPr>
          <w:rFonts w:ascii="Times New Roman" w:hAnsi="Times New Roman" w:cs="Times New Roman"/>
          <w:sz w:val="26"/>
          <w:szCs w:val="26"/>
        </w:rPr>
        <w:t xml:space="preserve"> сплошным защитным козырьком.</w:t>
      </w:r>
    </w:p>
    <w:p w14:paraId="2ABE82CE" w14:textId="1BD4184D"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 xml:space="preserve">и с дополнительной ограждающей планкой на высоте 0,5 м от настила. </w:t>
      </w:r>
    </w:p>
    <w:p w14:paraId="69ACEF3A" w14:textId="63CBA7DA"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В период проведения земляных работ на ограждении в месте, доступном для обозрения неопределенным кругом лиц, на информационном щите должны быть размещены сведения об организаторе (исполнителе) земляных работ (полное наименование юридического лица или фамилия, имя, отчество (последнее </w:t>
      </w:r>
      <w:r w:rsidR="00B91F18" w:rsidRPr="002C53AC">
        <w:rPr>
          <w:rFonts w:ascii="Times New Roman" w:hAnsi="Times New Roman" w:cs="Times New Roman"/>
          <w:sz w:val="26"/>
          <w:szCs w:val="26"/>
        </w:rPr>
        <w:t>–</w:t>
      </w:r>
      <w:r w:rsidRPr="002C53AC">
        <w:rPr>
          <w:rFonts w:ascii="Times New Roman" w:hAnsi="Times New Roman" w:cs="Times New Roman"/>
          <w:sz w:val="26"/>
          <w:szCs w:val="26"/>
        </w:rPr>
        <w:t xml:space="preserve"> при наличии) физического лица, адрес юридического лица, номера контактных телефонов организатора (исполнителя) земляных работ), информаци</w:t>
      </w:r>
      <w:r w:rsidR="00B91F18" w:rsidRPr="002C53AC">
        <w:rPr>
          <w:rFonts w:ascii="Times New Roman" w:hAnsi="Times New Roman" w:cs="Times New Roman"/>
          <w:sz w:val="26"/>
          <w:szCs w:val="26"/>
        </w:rPr>
        <w:t>я</w:t>
      </w:r>
      <w:r w:rsidRPr="002C53AC">
        <w:rPr>
          <w:rFonts w:ascii="Times New Roman" w:hAnsi="Times New Roman" w:cs="Times New Roman"/>
          <w:sz w:val="26"/>
          <w:szCs w:val="26"/>
        </w:rPr>
        <w:t xml:space="preserve"> о сроках начала</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и окончания осуществления земляных работ, реквизит</w:t>
      </w:r>
      <w:r w:rsidR="00B91F18" w:rsidRPr="002C53AC">
        <w:rPr>
          <w:rFonts w:ascii="Times New Roman" w:hAnsi="Times New Roman" w:cs="Times New Roman"/>
          <w:sz w:val="26"/>
          <w:szCs w:val="26"/>
        </w:rPr>
        <w:t>ы</w:t>
      </w:r>
      <w:r w:rsidRPr="002C53AC">
        <w:rPr>
          <w:rFonts w:ascii="Times New Roman" w:hAnsi="Times New Roman" w:cs="Times New Roman"/>
          <w:sz w:val="26"/>
          <w:szCs w:val="26"/>
        </w:rPr>
        <w:t xml:space="preserve"> разрешения.  </w:t>
      </w:r>
    </w:p>
    <w:p w14:paraId="2A626E78"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Размеры информационного щита должны быть не менее 0,5х0,3 м, материал щита – металл или дерево, фон – белый, текст – черный, шрифт обычный (не курсив), читаемый, высота букв (текста) не менее 2 см.</w:t>
      </w:r>
    </w:p>
    <w:p w14:paraId="1D34C8BD"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Не допускается ненадлежащее содержание организатором (исполнителем) земляных работ места проведения земляных работ, выражающееся в отсутствии предусмотренных разрешением на осуществление земляных работ:</w:t>
      </w:r>
    </w:p>
    <w:p w14:paraId="0D05B7A8" w14:textId="0D74D931"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 ограждений места проведения земляных работ, несоблюдении требований</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к их виду, форме либо размерам;</w:t>
      </w:r>
    </w:p>
    <w:p w14:paraId="2F6355F7"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настилов и пешеходных мостков;</w:t>
      </w:r>
    </w:p>
    <w:p w14:paraId="10E5A579"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аварийного освещения;</w:t>
      </w:r>
    </w:p>
    <w:p w14:paraId="5509C409"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 шумоизолирующих экранов;</w:t>
      </w:r>
    </w:p>
    <w:p w14:paraId="72B26622"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 объектов размещения строительного мелкогабаритного и крупногабаритного мусора;</w:t>
      </w:r>
    </w:p>
    <w:p w14:paraId="41051086" w14:textId="77777777"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 указателей места проведения земляных работ и (или) объездных путей;</w:t>
      </w:r>
    </w:p>
    <w:p w14:paraId="7A57CD5A" w14:textId="26ACF8B3"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 информации об организаторе (исполнителе) земляных работ, о сроках работ</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и реквизитах разрешения.</w:t>
      </w:r>
    </w:p>
    <w:p w14:paraId="156DEC62" w14:textId="73263FEA" w:rsidR="00566B40"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11.14. При проведении земляных работ необходимо обеспечить подходы</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и подъезды к жилым домам и другим зданиям. Запрещается засыпать грунтом или строительными материалами зеленые насаждения, крышки смотровых колодцев подземных сетей инженерно-технического обеспечения, водосточные решетки, пешеходные коммуникации и проезжую часть, детские (спортивные) площадки или иные территории общественного пользования за пределами места проведения земляных работ.</w:t>
      </w:r>
    </w:p>
    <w:p w14:paraId="0637FF95" w14:textId="16D96AA0" w:rsidR="00555F17" w:rsidRPr="002C53AC" w:rsidRDefault="00566B40"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Не допускается ненадлежащее содержание организатором (исполнителем) земляных работ места осуществление земляных работ при осуществлении им земляных работ, повлекшее вынос грунта и (или) грязи, оставшихся на колесах транспортного средства, на территории общественного пользования, расположенные за пределами места проведения земляных работ</w:t>
      </w:r>
      <w:r w:rsidR="00555F17" w:rsidRPr="002C53AC">
        <w:rPr>
          <w:rFonts w:ascii="Times New Roman" w:hAnsi="Times New Roman" w:cs="Times New Roman"/>
          <w:sz w:val="26"/>
          <w:szCs w:val="26"/>
        </w:rPr>
        <w:t>.»</w:t>
      </w:r>
      <w:r w:rsidR="00B91F18" w:rsidRPr="002C53AC">
        <w:rPr>
          <w:rFonts w:ascii="Times New Roman" w:hAnsi="Times New Roman" w:cs="Times New Roman"/>
          <w:sz w:val="26"/>
          <w:szCs w:val="26"/>
        </w:rPr>
        <w:t>;</w:t>
      </w:r>
    </w:p>
    <w:p w14:paraId="3092376D" w14:textId="2DDC288F" w:rsidR="00B91F18" w:rsidRPr="002C53AC" w:rsidRDefault="00B91F18"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0</w:t>
      </w:r>
      <w:r w:rsidR="00555F17" w:rsidRPr="002C53AC">
        <w:rPr>
          <w:rFonts w:ascii="Times New Roman" w:hAnsi="Times New Roman" w:cs="Times New Roman"/>
          <w:sz w:val="26"/>
          <w:szCs w:val="26"/>
        </w:rPr>
        <w:t xml:space="preserve">) </w:t>
      </w:r>
      <w:r w:rsidRPr="002C53AC">
        <w:rPr>
          <w:rFonts w:ascii="Times New Roman" w:hAnsi="Times New Roman" w:cs="Times New Roman"/>
          <w:sz w:val="26"/>
          <w:szCs w:val="26"/>
        </w:rPr>
        <w:t>в пункте 12:</w:t>
      </w:r>
    </w:p>
    <w:p w14:paraId="2D54A79C" w14:textId="5291D734" w:rsidR="00555F17" w:rsidRPr="002C53AC" w:rsidRDefault="00B91F18"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w:t>
      </w:r>
      <w:r w:rsidR="00555F17" w:rsidRPr="002C53AC">
        <w:rPr>
          <w:rFonts w:ascii="Times New Roman" w:hAnsi="Times New Roman" w:cs="Times New Roman"/>
          <w:sz w:val="26"/>
          <w:szCs w:val="26"/>
        </w:rPr>
        <w:t>а</w:t>
      </w:r>
      <w:r w:rsidR="00843F9E" w:rsidRPr="002C53AC">
        <w:rPr>
          <w:rFonts w:ascii="Times New Roman" w:hAnsi="Times New Roman" w:cs="Times New Roman"/>
          <w:sz w:val="26"/>
          <w:szCs w:val="26"/>
        </w:rPr>
        <w:t>именование</w:t>
      </w:r>
      <w:r w:rsidR="00555F17" w:rsidRPr="002C53AC">
        <w:rPr>
          <w:rFonts w:ascii="Times New Roman" w:hAnsi="Times New Roman" w:cs="Times New Roman"/>
          <w:sz w:val="26"/>
          <w:szCs w:val="26"/>
        </w:rPr>
        <w:t xml:space="preserve"> изложить в следующей редакции:</w:t>
      </w:r>
    </w:p>
    <w:p w14:paraId="5A956D37" w14:textId="3FF9D9BB" w:rsidR="00C803EF" w:rsidRPr="002C53AC" w:rsidRDefault="00C803EF" w:rsidP="0003063B">
      <w:pPr>
        <w:tabs>
          <w:tab w:val="left" w:pos="5954"/>
        </w:tabs>
        <w:spacing w:after="0" w:line="240" w:lineRule="auto"/>
        <w:ind w:firstLine="709"/>
        <w:contextualSpacing/>
        <w:rPr>
          <w:rFonts w:ascii="Times New Roman" w:hAnsi="Times New Roman" w:cs="Times New Roman"/>
          <w:sz w:val="26"/>
          <w:szCs w:val="26"/>
        </w:rPr>
      </w:pPr>
      <w:r w:rsidRPr="002C53AC">
        <w:rPr>
          <w:rFonts w:ascii="Times New Roman" w:hAnsi="Times New Roman" w:cs="Times New Roman"/>
          <w:sz w:val="26"/>
          <w:szCs w:val="26"/>
        </w:rPr>
        <w:t>«12. Требования к установке, эксплуатации,</w:t>
      </w:r>
      <w:r w:rsidR="00D901C8" w:rsidRPr="002C53AC">
        <w:rPr>
          <w:rFonts w:ascii="Times New Roman" w:hAnsi="Times New Roman" w:cs="Times New Roman"/>
          <w:sz w:val="26"/>
          <w:szCs w:val="26"/>
        </w:rPr>
        <w:t xml:space="preserve"> </w:t>
      </w:r>
      <w:r w:rsidRPr="002C53AC">
        <w:rPr>
          <w:rFonts w:ascii="Times New Roman" w:hAnsi="Times New Roman" w:cs="Times New Roman"/>
          <w:sz w:val="26"/>
          <w:szCs w:val="26"/>
        </w:rPr>
        <w:t>демонтажу информационных конструкций»</w:t>
      </w:r>
      <w:r w:rsidR="00B91F18" w:rsidRPr="002C53AC">
        <w:rPr>
          <w:rFonts w:ascii="Times New Roman" w:hAnsi="Times New Roman" w:cs="Times New Roman"/>
          <w:sz w:val="26"/>
          <w:szCs w:val="26"/>
        </w:rPr>
        <w:t>;</w:t>
      </w:r>
    </w:p>
    <w:p w14:paraId="318BBC82" w14:textId="206FADC3" w:rsidR="00C803EF" w:rsidRPr="002C53AC" w:rsidRDefault="00B91F18"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w:t>
      </w:r>
      <w:r w:rsidR="00C803EF" w:rsidRPr="002C53AC">
        <w:rPr>
          <w:rFonts w:ascii="Times New Roman" w:hAnsi="Times New Roman" w:cs="Times New Roman"/>
          <w:sz w:val="26"/>
          <w:szCs w:val="26"/>
        </w:rPr>
        <w:t>бзац первый подпункта 12.1 изложить в следующей редакции:</w:t>
      </w:r>
    </w:p>
    <w:p w14:paraId="58CBA5C9" w14:textId="0F44E88A"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«12.1. Под вывеской понимается информационная конструкция</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с размещенными на ней сведениями, которые изготовитель (исполнитель, продавец) обязан в соответствии с пунктом 1 статьи 9 Закона Российской Федерации</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от 07.02.1992 № 2300-1 «О защите прав потребителей» довести до сведения потребителя: фирменное наименование (наименование) своей организации, место ее нахождения (адрес) и режим ее работы.»</w:t>
      </w:r>
      <w:r w:rsidR="00B91F18" w:rsidRPr="002C53AC">
        <w:rPr>
          <w:rFonts w:ascii="Times New Roman" w:hAnsi="Times New Roman" w:cs="Times New Roman"/>
          <w:sz w:val="26"/>
          <w:szCs w:val="26"/>
        </w:rPr>
        <w:t>;</w:t>
      </w:r>
    </w:p>
    <w:p w14:paraId="447AC1B0" w14:textId="30420069" w:rsidR="00B91F18" w:rsidRPr="002C53AC" w:rsidRDefault="00B91F18"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1</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в пункте 13:</w:t>
      </w:r>
    </w:p>
    <w:p w14:paraId="17A3F2B4" w14:textId="16E3D4FF"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а) </w:t>
      </w:r>
      <w:r w:rsidR="00B91F18" w:rsidRPr="002C53AC">
        <w:rPr>
          <w:rFonts w:ascii="Times New Roman" w:hAnsi="Times New Roman" w:cs="Times New Roman"/>
          <w:sz w:val="26"/>
          <w:szCs w:val="26"/>
        </w:rPr>
        <w:t>н</w:t>
      </w:r>
      <w:r w:rsidR="00C803EF" w:rsidRPr="002C53AC">
        <w:rPr>
          <w:rFonts w:ascii="Times New Roman" w:hAnsi="Times New Roman" w:cs="Times New Roman"/>
          <w:sz w:val="26"/>
          <w:szCs w:val="26"/>
        </w:rPr>
        <w:t>а</w:t>
      </w:r>
      <w:r w:rsidRPr="002C53AC">
        <w:rPr>
          <w:rFonts w:ascii="Times New Roman" w:hAnsi="Times New Roman" w:cs="Times New Roman"/>
          <w:sz w:val="26"/>
          <w:szCs w:val="26"/>
        </w:rPr>
        <w:t>именование</w:t>
      </w:r>
      <w:r w:rsidR="00C803EF" w:rsidRPr="002C53AC">
        <w:rPr>
          <w:rFonts w:ascii="Times New Roman" w:hAnsi="Times New Roman" w:cs="Times New Roman"/>
          <w:sz w:val="26"/>
          <w:szCs w:val="26"/>
        </w:rPr>
        <w:t xml:space="preserve"> изложить в следующей редакции:</w:t>
      </w:r>
    </w:p>
    <w:p w14:paraId="04C765B6" w14:textId="65EDA678" w:rsidR="00C803EF" w:rsidRPr="002C53AC" w:rsidRDefault="00C803EF" w:rsidP="0003063B">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 Требования к содержанию зданий, строений, сооружений,</w:t>
      </w:r>
      <w:r w:rsidR="00843F9E" w:rsidRPr="002C53AC">
        <w:rPr>
          <w:rFonts w:ascii="Times New Roman" w:hAnsi="Times New Roman" w:cs="Times New Roman"/>
          <w:sz w:val="26"/>
          <w:szCs w:val="26"/>
        </w:rPr>
        <w:t xml:space="preserve"> </w:t>
      </w:r>
      <w:r w:rsidRPr="002C53AC">
        <w:rPr>
          <w:rFonts w:ascii="Times New Roman" w:hAnsi="Times New Roman" w:cs="Times New Roman"/>
          <w:sz w:val="26"/>
          <w:szCs w:val="26"/>
        </w:rPr>
        <w:t>в том числе некапитальных»</w:t>
      </w:r>
      <w:r w:rsidR="00843F9E" w:rsidRPr="002C53AC">
        <w:rPr>
          <w:rFonts w:ascii="Times New Roman" w:hAnsi="Times New Roman" w:cs="Times New Roman"/>
          <w:sz w:val="26"/>
          <w:szCs w:val="26"/>
        </w:rPr>
        <w:t>;</w:t>
      </w:r>
    </w:p>
    <w:p w14:paraId="7095A4D2" w14:textId="1AD9C9CE"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б) п</w:t>
      </w:r>
      <w:r w:rsidR="00C803EF" w:rsidRPr="002C53AC">
        <w:rPr>
          <w:rFonts w:ascii="Times New Roman" w:hAnsi="Times New Roman" w:cs="Times New Roman"/>
          <w:sz w:val="26"/>
          <w:szCs w:val="26"/>
        </w:rPr>
        <w:t>одпункт 13.1 изложить в следующей редакции:</w:t>
      </w:r>
    </w:p>
    <w:p w14:paraId="37E104D9" w14:textId="3395FCFC"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«13.1. Эксплуатацию и ремонт зданий, строений, сооружений, в том числе некапитальных, необходимо производить в соответствии с установленными правилами и нормами технической эксплуатации</w:t>
      </w:r>
      <w:r w:rsidR="008D5411" w:rsidRPr="002C53AC">
        <w:rPr>
          <w:rFonts w:ascii="Times New Roman" w:hAnsi="Times New Roman" w:cs="Times New Roman"/>
          <w:sz w:val="26"/>
          <w:szCs w:val="26"/>
        </w:rPr>
        <w:t>;».</w:t>
      </w:r>
    </w:p>
    <w:p w14:paraId="4E83DCB6" w14:textId="2C34147C"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а</w:t>
      </w:r>
      <w:r w:rsidR="00C803EF" w:rsidRPr="002C53AC">
        <w:rPr>
          <w:rFonts w:ascii="Times New Roman" w:hAnsi="Times New Roman" w:cs="Times New Roman"/>
          <w:sz w:val="26"/>
          <w:szCs w:val="26"/>
        </w:rPr>
        <w:t>бзац первый подпункта 13.2 изложить в следующей редакции:</w:t>
      </w:r>
    </w:p>
    <w:p w14:paraId="33B710D4" w14:textId="65029E6E"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w:t>
      </w:r>
      <w:r w:rsidR="00843F9E" w:rsidRPr="002C53AC">
        <w:rPr>
          <w:rFonts w:ascii="Times New Roman" w:hAnsi="Times New Roman" w:cs="Times New Roman"/>
          <w:sz w:val="26"/>
          <w:szCs w:val="26"/>
        </w:rPr>
        <w:t>13.2. </w:t>
      </w:r>
      <w:r w:rsidRPr="002C53AC">
        <w:rPr>
          <w:rFonts w:ascii="Times New Roman" w:hAnsi="Times New Roman" w:cs="Times New Roman"/>
          <w:sz w:val="26"/>
          <w:szCs w:val="26"/>
        </w:rPr>
        <w:t>Текущий и капитальный ремонт, окраска фасадов зданий, строений, сооружений, в том числе некапитальных, обеспечиваются собственниками данных объектов, если иное не предусмотрено законом или договором.»</w:t>
      </w:r>
      <w:r w:rsidR="00843F9E" w:rsidRPr="002C53AC">
        <w:rPr>
          <w:rFonts w:ascii="Times New Roman" w:hAnsi="Times New Roman" w:cs="Times New Roman"/>
          <w:sz w:val="26"/>
          <w:szCs w:val="26"/>
        </w:rPr>
        <w:t>;</w:t>
      </w:r>
    </w:p>
    <w:p w14:paraId="110D5F46" w14:textId="7BB38AAD"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г</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в</w:t>
      </w:r>
      <w:r w:rsidR="00C803EF" w:rsidRPr="002C53AC">
        <w:rPr>
          <w:rFonts w:ascii="Times New Roman" w:hAnsi="Times New Roman" w:cs="Times New Roman"/>
          <w:sz w:val="26"/>
          <w:szCs w:val="26"/>
        </w:rPr>
        <w:t xml:space="preserve"> подпункте 13.8:</w:t>
      </w:r>
    </w:p>
    <w:p w14:paraId="490CB421" w14:textId="31DC035D"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абзац первый изложить в следующей редакции:</w:t>
      </w:r>
    </w:p>
    <w:p w14:paraId="07673C92" w14:textId="514CACBF"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w:t>
      </w:r>
      <w:r w:rsidR="00843F9E" w:rsidRPr="002C53AC">
        <w:rPr>
          <w:rFonts w:ascii="Times New Roman" w:hAnsi="Times New Roman" w:cs="Times New Roman"/>
          <w:sz w:val="26"/>
          <w:szCs w:val="26"/>
        </w:rPr>
        <w:t>13.8. </w:t>
      </w:r>
      <w:r w:rsidRPr="002C53AC">
        <w:rPr>
          <w:rFonts w:ascii="Times New Roman" w:hAnsi="Times New Roman" w:cs="Times New Roman"/>
          <w:sz w:val="26"/>
          <w:szCs w:val="26"/>
        </w:rPr>
        <w:t>Собственники зданий, строений, сооружений, в том числе некапитальных, обязаны:»;</w:t>
      </w:r>
    </w:p>
    <w:p w14:paraId="1E8B53B4" w14:textId="3B865002"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дополнить </w:t>
      </w:r>
      <w:r w:rsidR="00843F9E" w:rsidRPr="002C53AC">
        <w:rPr>
          <w:rFonts w:ascii="Times New Roman" w:hAnsi="Times New Roman" w:cs="Times New Roman"/>
          <w:sz w:val="26"/>
          <w:szCs w:val="26"/>
        </w:rPr>
        <w:t xml:space="preserve">абзацем </w:t>
      </w:r>
      <w:r w:rsidRPr="002C53AC">
        <w:rPr>
          <w:rFonts w:ascii="Times New Roman" w:hAnsi="Times New Roman" w:cs="Times New Roman"/>
          <w:sz w:val="26"/>
          <w:szCs w:val="26"/>
        </w:rPr>
        <w:t>следующего содержания:</w:t>
      </w:r>
    </w:p>
    <w:p w14:paraId="6216EFBD" w14:textId="2AB8391D"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не допускать нарушение требований к содержанию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а равно предусмотренных договорами на размещение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требований к содержанию территорий общественного пользования, используемых для размещения указанных объектов.»</w:t>
      </w:r>
      <w:r w:rsidR="00843F9E" w:rsidRPr="002C53AC">
        <w:rPr>
          <w:rFonts w:ascii="Times New Roman" w:hAnsi="Times New Roman" w:cs="Times New Roman"/>
          <w:sz w:val="26"/>
          <w:szCs w:val="26"/>
        </w:rPr>
        <w:t>;</w:t>
      </w:r>
    </w:p>
    <w:p w14:paraId="24F80D37" w14:textId="458901DC"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а</w:t>
      </w:r>
      <w:r w:rsidR="00C803EF" w:rsidRPr="002C53AC">
        <w:rPr>
          <w:rFonts w:ascii="Times New Roman" w:hAnsi="Times New Roman" w:cs="Times New Roman"/>
          <w:sz w:val="26"/>
          <w:szCs w:val="26"/>
        </w:rPr>
        <w:t>бзацы первый и второй подпункта 13.10 изложить</w:t>
      </w:r>
      <w:r w:rsidR="00D901C8" w:rsidRPr="002C53AC">
        <w:rPr>
          <w:rFonts w:ascii="Times New Roman" w:hAnsi="Times New Roman" w:cs="Times New Roman"/>
          <w:sz w:val="26"/>
          <w:szCs w:val="26"/>
        </w:rPr>
        <w:t xml:space="preserve"> </w:t>
      </w:r>
      <w:r w:rsidR="00C803EF" w:rsidRPr="002C53AC">
        <w:rPr>
          <w:rFonts w:ascii="Times New Roman" w:hAnsi="Times New Roman" w:cs="Times New Roman"/>
          <w:sz w:val="26"/>
          <w:szCs w:val="26"/>
        </w:rPr>
        <w:t>следующей редакции:</w:t>
      </w:r>
    </w:p>
    <w:p w14:paraId="5B1FAB81" w14:textId="461535A6"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«13.10. Изменение внешнего вида фасада здания, строения, </w:t>
      </w:r>
      <w:proofErr w:type="gramStart"/>
      <w:r w:rsidRPr="002C53AC">
        <w:rPr>
          <w:rFonts w:ascii="Times New Roman" w:hAnsi="Times New Roman" w:cs="Times New Roman"/>
          <w:sz w:val="26"/>
          <w:szCs w:val="26"/>
        </w:rPr>
        <w:t>сооружения,</w:t>
      </w:r>
      <w:r w:rsidR="00843F9E" w:rsidRPr="002C53AC">
        <w:rPr>
          <w:rFonts w:ascii="Times New Roman" w:hAnsi="Times New Roman" w:cs="Times New Roman"/>
          <w:sz w:val="26"/>
          <w:szCs w:val="26"/>
        </w:rPr>
        <w:br/>
      </w:r>
      <w:r w:rsidRPr="002C53AC">
        <w:rPr>
          <w:rFonts w:ascii="Times New Roman" w:hAnsi="Times New Roman" w:cs="Times New Roman"/>
          <w:sz w:val="26"/>
          <w:szCs w:val="26"/>
        </w:rPr>
        <w:t>в</w:t>
      </w:r>
      <w:proofErr w:type="gramEnd"/>
      <w:r w:rsidRPr="002C53AC">
        <w:rPr>
          <w:rFonts w:ascii="Times New Roman" w:hAnsi="Times New Roman" w:cs="Times New Roman"/>
          <w:sz w:val="26"/>
          <w:szCs w:val="26"/>
        </w:rPr>
        <w:t xml:space="preserve"> том числе некапитального, осуществляется по согласованию с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в порядке, установленном постановлением Администрации Северодвинска. </w:t>
      </w:r>
    </w:p>
    <w:p w14:paraId="69035A5D" w14:textId="4AF6CE71"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Без предварительного согласования с </w:t>
      </w:r>
      <w:proofErr w:type="spellStart"/>
      <w:r w:rsidRPr="002C53AC">
        <w:rPr>
          <w:rFonts w:ascii="Times New Roman" w:hAnsi="Times New Roman" w:cs="Times New Roman"/>
          <w:sz w:val="26"/>
          <w:szCs w:val="26"/>
        </w:rPr>
        <w:t>УГиЗО</w:t>
      </w:r>
      <w:proofErr w:type="spellEnd"/>
      <w:r w:rsidRPr="002C53AC">
        <w:rPr>
          <w:rFonts w:ascii="Times New Roman" w:hAnsi="Times New Roman" w:cs="Times New Roman"/>
          <w:sz w:val="26"/>
          <w:szCs w:val="26"/>
        </w:rPr>
        <w:t xml:space="preserve"> на фасадах объектов капитального строительства не допускается устройство дополнительных оконных и (или) дверных проемов, дополнительного остекления, дополнительных выступов цоколя, установка козырьков, балконов, лоджий, а также ликвидация на фасадах объектов капитального строительства оконных и дверных проемов посредством их закладки строительными материалами или любым иным заполнением.»</w:t>
      </w:r>
      <w:r w:rsidR="00843F9E" w:rsidRPr="002C53AC">
        <w:rPr>
          <w:rFonts w:ascii="Times New Roman" w:hAnsi="Times New Roman" w:cs="Times New Roman"/>
          <w:sz w:val="26"/>
          <w:szCs w:val="26"/>
        </w:rPr>
        <w:t>;</w:t>
      </w:r>
    </w:p>
    <w:p w14:paraId="40AE8E35" w14:textId="241B67AD"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е</w:t>
      </w:r>
      <w:r w:rsidR="00C803EF" w:rsidRPr="002C53AC">
        <w:rPr>
          <w:rFonts w:ascii="Times New Roman" w:hAnsi="Times New Roman" w:cs="Times New Roman"/>
          <w:sz w:val="26"/>
          <w:szCs w:val="26"/>
        </w:rPr>
        <w:t>) дополнить подпунктами 13.13 и 13.14 следующего содержания:</w:t>
      </w:r>
    </w:p>
    <w:p w14:paraId="03925ABA"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«13.13. Объекты капитального строительства должны соответствовать требованиям к архитектурно-градостроительному облику объектов капитального строительства, указанным в градостроительном регламенте.</w:t>
      </w:r>
    </w:p>
    <w:p w14:paraId="20AF5263" w14:textId="4A65166A"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13.14. Требования пункта 13 настоящих Правил применяются к объектам жилого фонда в случае, если иное не предусмотрено жилищным законодательством.»</w:t>
      </w:r>
      <w:r w:rsidR="00843F9E" w:rsidRPr="002C53AC">
        <w:rPr>
          <w:rFonts w:ascii="Times New Roman" w:hAnsi="Times New Roman" w:cs="Times New Roman"/>
          <w:sz w:val="26"/>
          <w:szCs w:val="26"/>
        </w:rPr>
        <w:t>;</w:t>
      </w:r>
    </w:p>
    <w:p w14:paraId="43F9B06B" w14:textId="2319ADB0" w:rsidR="00843F9E"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2</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в пункте 14:</w:t>
      </w:r>
    </w:p>
    <w:p w14:paraId="00F85804" w14:textId="353D7512"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наименование</w:t>
      </w:r>
      <w:r w:rsidR="00C803EF" w:rsidRPr="002C53AC">
        <w:rPr>
          <w:rFonts w:ascii="Times New Roman" w:hAnsi="Times New Roman" w:cs="Times New Roman"/>
          <w:sz w:val="26"/>
          <w:szCs w:val="26"/>
        </w:rPr>
        <w:t xml:space="preserve"> изложить в следующей редакции:</w:t>
      </w:r>
    </w:p>
    <w:p w14:paraId="52553FD5" w14:textId="11C11300" w:rsidR="00C803EF" w:rsidRPr="002C53AC" w:rsidRDefault="00C803EF" w:rsidP="0003063B">
      <w:pPr>
        <w:tabs>
          <w:tab w:val="left" w:pos="5954"/>
        </w:tabs>
        <w:spacing w:after="0" w:line="240" w:lineRule="auto"/>
        <w:ind w:firstLine="709"/>
        <w:contextualSpacing/>
        <w:rPr>
          <w:rFonts w:ascii="Times New Roman" w:hAnsi="Times New Roman" w:cs="Times New Roman"/>
          <w:sz w:val="26"/>
          <w:szCs w:val="26"/>
        </w:rPr>
      </w:pPr>
      <w:r w:rsidRPr="002C53AC">
        <w:rPr>
          <w:rFonts w:ascii="Times New Roman" w:hAnsi="Times New Roman" w:cs="Times New Roman"/>
          <w:sz w:val="26"/>
          <w:szCs w:val="26"/>
        </w:rPr>
        <w:t>«14. Требования к размещению (распространению) объявлений, листовок, плакатов и иных информационных материалов»</w:t>
      </w:r>
      <w:r w:rsidR="00843F9E" w:rsidRPr="002C53AC">
        <w:rPr>
          <w:rFonts w:ascii="Times New Roman" w:hAnsi="Times New Roman" w:cs="Times New Roman"/>
          <w:sz w:val="26"/>
          <w:szCs w:val="26"/>
        </w:rPr>
        <w:t>;</w:t>
      </w:r>
    </w:p>
    <w:p w14:paraId="2B7EB8EE" w14:textId="7C48B0D5" w:rsidR="00C803EF" w:rsidRPr="002C53AC" w:rsidRDefault="00843F9E"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w:t>
      </w:r>
      <w:r w:rsidR="00C803EF" w:rsidRPr="002C53AC">
        <w:rPr>
          <w:rFonts w:ascii="Times New Roman" w:hAnsi="Times New Roman" w:cs="Times New Roman"/>
          <w:sz w:val="26"/>
          <w:szCs w:val="26"/>
        </w:rPr>
        <w:t xml:space="preserve"> подпунктах 14.2</w:t>
      </w:r>
      <w:r w:rsidRPr="002C53AC">
        <w:rPr>
          <w:rFonts w:ascii="Times New Roman" w:hAnsi="Times New Roman" w:cs="Times New Roman"/>
          <w:sz w:val="26"/>
          <w:szCs w:val="26"/>
        </w:rPr>
        <w:t>–</w:t>
      </w:r>
      <w:r w:rsidR="00C803EF" w:rsidRPr="002C53AC">
        <w:rPr>
          <w:rFonts w:ascii="Times New Roman" w:hAnsi="Times New Roman" w:cs="Times New Roman"/>
          <w:sz w:val="26"/>
          <w:szCs w:val="26"/>
        </w:rPr>
        <w:t>14.4 слова «афиш, объявлений и других информационных материалов» заменить словами «объявлений, листовок, плакатов и иных информационных материалов»;</w:t>
      </w:r>
    </w:p>
    <w:p w14:paraId="37894CA4" w14:textId="31115AA4" w:rsidR="00C803EF" w:rsidRPr="002C53AC" w:rsidRDefault="00843F9E" w:rsidP="00D901C8">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3</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п</w:t>
      </w:r>
      <w:r w:rsidR="00C803EF" w:rsidRPr="002C53AC">
        <w:rPr>
          <w:rFonts w:ascii="Times New Roman" w:hAnsi="Times New Roman" w:cs="Times New Roman"/>
          <w:sz w:val="26"/>
          <w:szCs w:val="26"/>
        </w:rPr>
        <w:t>ункт 15 изложить в следующей редакции:</w:t>
      </w:r>
    </w:p>
    <w:p w14:paraId="3EC951D6" w14:textId="42785703" w:rsidR="00D901C8" w:rsidRPr="002C53AC" w:rsidRDefault="00C803EF" w:rsidP="00D901C8">
      <w:pPr>
        <w:pStyle w:val="ConsPlusTitle"/>
        <w:jc w:val="center"/>
        <w:outlineLvl w:val="1"/>
        <w:rPr>
          <w:rFonts w:ascii="Times New Roman" w:hAnsi="Times New Roman" w:cs="Times New Roman"/>
          <w:b w:val="0"/>
          <w:sz w:val="26"/>
          <w:szCs w:val="26"/>
        </w:rPr>
      </w:pPr>
      <w:r w:rsidRPr="002C53AC">
        <w:rPr>
          <w:rFonts w:ascii="Times New Roman" w:hAnsi="Times New Roman" w:cs="Times New Roman"/>
          <w:b w:val="0"/>
          <w:sz w:val="26"/>
          <w:szCs w:val="26"/>
        </w:rPr>
        <w:t>«</w:t>
      </w:r>
      <w:r w:rsidR="00D901C8" w:rsidRPr="002C53AC">
        <w:rPr>
          <w:rFonts w:ascii="Times New Roman" w:hAnsi="Times New Roman" w:cs="Times New Roman"/>
          <w:b w:val="0"/>
          <w:sz w:val="26"/>
          <w:szCs w:val="26"/>
        </w:rPr>
        <w:t>15. Размещение и содержание площадок для выгула животных</w:t>
      </w:r>
    </w:p>
    <w:p w14:paraId="016D9B38" w14:textId="60EF819E" w:rsidR="00D901C8" w:rsidRPr="002C53AC" w:rsidRDefault="00D901C8" w:rsidP="0003063B">
      <w:pPr>
        <w:pStyle w:val="ConsPlusNormal"/>
        <w:ind w:firstLine="709"/>
        <w:jc w:val="both"/>
        <w:rPr>
          <w:rFonts w:ascii="Times New Roman" w:hAnsi="Times New Roman" w:cs="Times New Roman"/>
          <w:strike/>
          <w:sz w:val="26"/>
          <w:szCs w:val="26"/>
        </w:rPr>
      </w:pPr>
      <w:r w:rsidRPr="002C53AC">
        <w:rPr>
          <w:rFonts w:ascii="Times New Roman" w:hAnsi="Times New Roman" w:cs="Times New Roman"/>
          <w:sz w:val="26"/>
          <w:szCs w:val="26"/>
        </w:rPr>
        <w:t>15.1. Использование пони, лошадей, верблюдов, ослов, иных вьючных, верховых и (или) других видов животных</w:t>
      </w:r>
      <w:r w:rsidR="003102A3" w:rsidRPr="002C53AC">
        <w:rPr>
          <w:rFonts w:ascii="Times New Roman" w:hAnsi="Times New Roman" w:cs="Times New Roman"/>
          <w:sz w:val="26"/>
          <w:szCs w:val="26"/>
        </w:rPr>
        <w:t xml:space="preserve"> (далее – животные)</w:t>
      </w:r>
      <w:r w:rsidRPr="002C53AC">
        <w:rPr>
          <w:rFonts w:ascii="Times New Roman" w:hAnsi="Times New Roman" w:cs="Times New Roman"/>
          <w:sz w:val="26"/>
          <w:szCs w:val="26"/>
        </w:rPr>
        <w:t xml:space="preserve"> в развлекательных</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 xml:space="preserve">и рекреационных целях на территориях общественного пользования без согласования с </w:t>
      </w:r>
      <w:proofErr w:type="spellStart"/>
      <w:r w:rsidRPr="002C53AC">
        <w:rPr>
          <w:rFonts w:ascii="Times New Roman" w:hAnsi="Times New Roman" w:cs="Times New Roman"/>
          <w:sz w:val="26"/>
          <w:szCs w:val="26"/>
        </w:rPr>
        <w:t>ОЭиП</w:t>
      </w:r>
      <w:proofErr w:type="spellEnd"/>
      <w:r w:rsidRPr="002C53AC">
        <w:rPr>
          <w:rFonts w:ascii="Times New Roman" w:hAnsi="Times New Roman" w:cs="Times New Roman"/>
          <w:sz w:val="26"/>
          <w:szCs w:val="26"/>
        </w:rPr>
        <w:t>, а равно использование пони, лошадей, верблюдов, ослов, иных вьючных, верховых и (или) других видов животных в указанных целях, повлекшее загрязнение территории общественного пользования продуктами жизнедеятельности животных или создавшее угрозу такого загрязнения, не допускается.</w:t>
      </w:r>
    </w:p>
    <w:p w14:paraId="5CC525A3" w14:textId="77777777" w:rsidR="00251713" w:rsidRPr="002C53AC" w:rsidRDefault="00251713"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15.2. При выгуле животных, за исключением собаки-проводника, сопровождающей инвалида по зрению, владельцам животных необходимо обеспечивать уборку продуктов жизнедеятельности животных в местах и на территориях общего пользования собственными силами и средствами немедленно после загрязнения.</w:t>
      </w:r>
    </w:p>
    <w:p w14:paraId="22567230" w14:textId="75198B38"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w:t>
      </w:r>
      <w:r w:rsidR="00251713" w:rsidRPr="002C53AC">
        <w:rPr>
          <w:rFonts w:ascii="Times New Roman" w:hAnsi="Times New Roman" w:cs="Times New Roman"/>
          <w:sz w:val="26"/>
          <w:szCs w:val="26"/>
        </w:rPr>
        <w:t>3</w:t>
      </w:r>
      <w:r w:rsidRPr="002C53AC">
        <w:rPr>
          <w:rFonts w:ascii="Times New Roman" w:hAnsi="Times New Roman" w:cs="Times New Roman"/>
          <w:sz w:val="26"/>
          <w:szCs w:val="26"/>
        </w:rPr>
        <w:t>. Площадки для выгула собак необходимо размещать на территориях, свободных от зеленых насаждений, за пределами зоны санитарной охраны источников водоснабжения первого и второго поясов</w:t>
      </w:r>
      <w:r w:rsidRPr="002C53AC">
        <w:rPr>
          <w:rFonts w:ascii="Times New Roman" w:hAnsi="Times New Roman" w:cs="Times New Roman"/>
          <w:strike/>
          <w:sz w:val="26"/>
          <w:szCs w:val="26"/>
        </w:rPr>
        <w:t>.</w:t>
      </w:r>
    </w:p>
    <w:p w14:paraId="69676949" w14:textId="10580DB7"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w:t>
      </w:r>
      <w:r w:rsidR="00251713" w:rsidRPr="002C53AC">
        <w:rPr>
          <w:rFonts w:ascii="Times New Roman" w:hAnsi="Times New Roman" w:cs="Times New Roman"/>
          <w:sz w:val="26"/>
          <w:szCs w:val="26"/>
        </w:rPr>
        <w:t>4</w:t>
      </w:r>
      <w:r w:rsidRPr="002C53AC">
        <w:rPr>
          <w:rFonts w:ascii="Times New Roman" w:hAnsi="Times New Roman" w:cs="Times New Roman"/>
          <w:sz w:val="26"/>
          <w:szCs w:val="26"/>
        </w:rPr>
        <w:t>. Размеры площадок для выгула собак, размещаемые на территориях жилого назначения, рекомендуется принимать 400</w:t>
      </w:r>
      <w:r w:rsidR="00843F9E" w:rsidRPr="002C53AC">
        <w:rPr>
          <w:rFonts w:ascii="Times New Roman" w:hAnsi="Times New Roman" w:cs="Times New Roman"/>
          <w:sz w:val="26"/>
          <w:szCs w:val="26"/>
        </w:rPr>
        <w:t>–</w:t>
      </w:r>
      <w:r w:rsidRPr="002C53AC">
        <w:rPr>
          <w:rFonts w:ascii="Times New Roman" w:hAnsi="Times New Roman" w:cs="Times New Roman"/>
          <w:sz w:val="26"/>
          <w:szCs w:val="26"/>
        </w:rPr>
        <w:t xml:space="preserve">600 кв. метров, на прочих территориях </w:t>
      </w:r>
      <w:r w:rsidR="00843F9E" w:rsidRPr="002C53AC">
        <w:rPr>
          <w:rFonts w:ascii="Times New Roman" w:hAnsi="Times New Roman" w:cs="Times New Roman"/>
          <w:sz w:val="26"/>
          <w:szCs w:val="26"/>
        </w:rPr>
        <w:t>–</w:t>
      </w:r>
      <w:r w:rsidR="00B72D56" w:rsidRPr="002C53AC">
        <w:rPr>
          <w:rFonts w:ascii="Times New Roman" w:hAnsi="Times New Roman" w:cs="Times New Roman"/>
          <w:sz w:val="26"/>
          <w:szCs w:val="26"/>
        </w:rPr>
        <w:br/>
      </w:r>
      <w:r w:rsidRPr="002C53AC">
        <w:rPr>
          <w:rFonts w:ascii="Times New Roman" w:hAnsi="Times New Roman" w:cs="Times New Roman"/>
          <w:sz w:val="26"/>
          <w:szCs w:val="26"/>
        </w:rPr>
        <w:t>до 800 кв. метров. В условиях сложившейся застройки допускается принимать уменьшенный размер площадок, исходя из имеющихся территориальных возможностей.</w:t>
      </w:r>
    </w:p>
    <w:p w14:paraId="3F3F0B28" w14:textId="0B4F47B7"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 xml:space="preserve">Расстояние от границы площадки до окон жилых и общественных зданий рекомендуется принимать не менее 25 метров, а до участков детских учреждений, школ, детских, спортивных площадок, площадок отдыха </w:t>
      </w:r>
      <w:r w:rsidR="00AF3993" w:rsidRPr="002C53AC">
        <w:rPr>
          <w:rFonts w:ascii="Times New Roman" w:hAnsi="Times New Roman" w:cs="Times New Roman"/>
          <w:sz w:val="26"/>
          <w:szCs w:val="26"/>
        </w:rPr>
        <w:t>–</w:t>
      </w:r>
      <w:r w:rsidRPr="002C53AC">
        <w:rPr>
          <w:rFonts w:ascii="Times New Roman" w:hAnsi="Times New Roman" w:cs="Times New Roman"/>
          <w:sz w:val="26"/>
          <w:szCs w:val="26"/>
        </w:rPr>
        <w:t xml:space="preserve"> не менее 40 метров.</w:t>
      </w:r>
    </w:p>
    <w:p w14:paraId="709BDE1C" w14:textId="762D5F91"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w:t>
      </w:r>
      <w:r w:rsidR="00251713" w:rsidRPr="002C53AC">
        <w:rPr>
          <w:rFonts w:ascii="Times New Roman" w:hAnsi="Times New Roman" w:cs="Times New Roman"/>
          <w:sz w:val="26"/>
          <w:szCs w:val="26"/>
        </w:rPr>
        <w:t>5</w:t>
      </w:r>
      <w:r w:rsidRPr="002C53AC">
        <w:rPr>
          <w:rFonts w:ascii="Times New Roman" w:hAnsi="Times New Roman" w:cs="Times New Roman"/>
          <w:sz w:val="26"/>
          <w:szCs w:val="26"/>
        </w:rPr>
        <w:t xml:space="preserve">. Для покрытия поверхности площадки для выгула собак необходимо предусматривать выровненную поверхность, обеспечивающую хороший </w:t>
      </w:r>
      <w:proofErr w:type="gramStart"/>
      <w:r w:rsidRPr="002C53AC">
        <w:rPr>
          <w:rFonts w:ascii="Times New Roman" w:hAnsi="Times New Roman" w:cs="Times New Roman"/>
          <w:sz w:val="26"/>
          <w:szCs w:val="26"/>
        </w:rPr>
        <w:t>дренаж,</w:t>
      </w:r>
      <w:r w:rsidR="00B72D56" w:rsidRPr="002C53AC">
        <w:rPr>
          <w:rFonts w:ascii="Times New Roman" w:hAnsi="Times New Roman" w:cs="Times New Roman"/>
          <w:sz w:val="26"/>
          <w:szCs w:val="26"/>
        </w:rPr>
        <w:br/>
        <w:t>н</w:t>
      </w:r>
      <w:r w:rsidRPr="002C53AC">
        <w:rPr>
          <w:rFonts w:ascii="Times New Roman" w:hAnsi="Times New Roman" w:cs="Times New Roman"/>
          <w:sz w:val="26"/>
          <w:szCs w:val="26"/>
        </w:rPr>
        <w:t>е</w:t>
      </w:r>
      <w:proofErr w:type="gramEnd"/>
      <w:r w:rsidRPr="002C53AC">
        <w:rPr>
          <w:rFonts w:ascii="Times New Roman" w:hAnsi="Times New Roman" w:cs="Times New Roman"/>
          <w:sz w:val="26"/>
          <w:szCs w:val="26"/>
        </w:rPr>
        <w:t xml:space="preserve"> травмирующую конечности животных (газонное, песчаное, песчано-земляное),</w:t>
      </w:r>
      <w:r w:rsidR="00B72D56" w:rsidRPr="002C53AC">
        <w:rPr>
          <w:rFonts w:ascii="Times New Roman" w:hAnsi="Times New Roman" w:cs="Times New Roman"/>
          <w:sz w:val="26"/>
          <w:szCs w:val="26"/>
        </w:rPr>
        <w:br/>
      </w:r>
      <w:r w:rsidR="009869F4" w:rsidRPr="002C53AC">
        <w:rPr>
          <w:rFonts w:ascii="Times New Roman" w:hAnsi="Times New Roman" w:cs="Times New Roman"/>
          <w:sz w:val="26"/>
          <w:szCs w:val="26"/>
        </w:rPr>
        <w:t xml:space="preserve"> </w:t>
      </w:r>
      <w:r w:rsidRPr="002C53AC">
        <w:rPr>
          <w:rFonts w:ascii="Times New Roman" w:hAnsi="Times New Roman" w:cs="Times New Roman"/>
          <w:sz w:val="26"/>
          <w:szCs w:val="26"/>
        </w:rPr>
        <w:t>а также удобство для регулярной уборки и обновления.</w:t>
      </w:r>
    </w:p>
    <w:p w14:paraId="26A4DD8C" w14:textId="4181EACC"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w:t>
      </w:r>
      <w:r w:rsidR="00251713" w:rsidRPr="002C53AC">
        <w:rPr>
          <w:rFonts w:ascii="Times New Roman" w:hAnsi="Times New Roman" w:cs="Times New Roman"/>
          <w:sz w:val="26"/>
          <w:szCs w:val="26"/>
        </w:rPr>
        <w:t>6</w:t>
      </w:r>
      <w:r w:rsidRPr="002C53AC">
        <w:rPr>
          <w:rFonts w:ascii="Times New Roman" w:hAnsi="Times New Roman" w:cs="Times New Roman"/>
          <w:sz w:val="26"/>
          <w:szCs w:val="26"/>
        </w:rPr>
        <w:t xml:space="preserve">. Ограждение площадки для выгула собак следует выполнять в соответствии с </w:t>
      </w:r>
      <w:hyperlink w:anchor="P344">
        <w:r w:rsidRPr="002C53AC">
          <w:rPr>
            <w:rFonts w:ascii="Times New Roman" w:hAnsi="Times New Roman" w:cs="Times New Roman"/>
            <w:sz w:val="26"/>
            <w:szCs w:val="26"/>
          </w:rPr>
          <w:t>пунктом 4.3</w:t>
        </w:r>
      </w:hyperlink>
      <w:r w:rsidRPr="002C53AC">
        <w:rPr>
          <w:rFonts w:ascii="Times New Roman" w:hAnsi="Times New Roman" w:cs="Times New Roman"/>
          <w:sz w:val="26"/>
          <w:szCs w:val="26"/>
        </w:rPr>
        <w:t xml:space="preserve"> </w:t>
      </w:r>
      <w:r w:rsidR="00AF3993" w:rsidRPr="002C53AC">
        <w:rPr>
          <w:rFonts w:ascii="Times New Roman" w:hAnsi="Times New Roman" w:cs="Times New Roman"/>
          <w:sz w:val="28"/>
          <w:szCs w:val="28"/>
        </w:rPr>
        <w:t xml:space="preserve">настоящих </w:t>
      </w:r>
      <w:r w:rsidRPr="002C53AC">
        <w:rPr>
          <w:rFonts w:ascii="Times New Roman" w:hAnsi="Times New Roman" w:cs="Times New Roman"/>
          <w:sz w:val="26"/>
          <w:szCs w:val="26"/>
        </w:rPr>
        <w:t>Правил высотой не менее 1,5 метра. При этом расстояние между элементами и секциями ограждения, его нижним краем и землей не должно позволять животному покинуть площадку или причинить травму.</w:t>
      </w:r>
    </w:p>
    <w:p w14:paraId="1DD403A0" w14:textId="30197777" w:rsidR="00D901C8"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15.</w:t>
      </w:r>
      <w:r w:rsidR="00251713" w:rsidRPr="002C53AC">
        <w:rPr>
          <w:rFonts w:ascii="Times New Roman" w:hAnsi="Times New Roman" w:cs="Times New Roman"/>
          <w:sz w:val="26"/>
          <w:szCs w:val="26"/>
        </w:rPr>
        <w:t>7</w:t>
      </w:r>
      <w:r w:rsidRPr="002C53AC">
        <w:rPr>
          <w:rFonts w:ascii="Times New Roman" w:hAnsi="Times New Roman" w:cs="Times New Roman"/>
          <w:sz w:val="26"/>
          <w:szCs w:val="26"/>
        </w:rPr>
        <w:t>. Территорию площадки для выгула собак необходимо оборудовать элементами благоустройства: скамья, урна, урна для сбора экскрементов, осветительное оборудование, а также информационный стенд с правилами пользования площадкой.</w:t>
      </w:r>
    </w:p>
    <w:p w14:paraId="074BBB7D" w14:textId="7B7EF7C4" w:rsidR="00C803EF" w:rsidRPr="002C53AC" w:rsidRDefault="00D901C8" w:rsidP="0003063B">
      <w:pPr>
        <w:pStyle w:val="ConsPlusNormal"/>
        <w:ind w:firstLine="709"/>
        <w:jc w:val="both"/>
        <w:rPr>
          <w:rFonts w:ascii="Times New Roman" w:hAnsi="Times New Roman" w:cs="Times New Roman"/>
          <w:sz w:val="26"/>
          <w:szCs w:val="26"/>
        </w:rPr>
      </w:pPr>
      <w:r w:rsidRPr="002C53AC">
        <w:rPr>
          <w:rFonts w:ascii="Times New Roman" w:hAnsi="Times New Roman" w:cs="Times New Roman"/>
          <w:sz w:val="26"/>
          <w:szCs w:val="26"/>
        </w:rPr>
        <w:t xml:space="preserve">По периметру площадки для выгула собак </w:t>
      </w:r>
      <w:r w:rsidR="0005071B" w:rsidRPr="002C53AC">
        <w:rPr>
          <w:rFonts w:ascii="Times New Roman" w:hAnsi="Times New Roman" w:cs="Times New Roman"/>
          <w:sz w:val="26"/>
          <w:szCs w:val="26"/>
        </w:rPr>
        <w:t>производится</w:t>
      </w:r>
      <w:r w:rsidRPr="002C53AC">
        <w:rPr>
          <w:rFonts w:ascii="Times New Roman" w:hAnsi="Times New Roman" w:cs="Times New Roman"/>
          <w:sz w:val="26"/>
          <w:szCs w:val="26"/>
        </w:rPr>
        <w:t xml:space="preserve"> озеленение из плотных посадок высокого кустарника в виде живой изгороди или вертикального озеленения.</w:t>
      </w:r>
      <w:r w:rsidR="00C803EF" w:rsidRPr="002C53AC">
        <w:rPr>
          <w:rFonts w:ascii="Times New Roman" w:hAnsi="Times New Roman" w:cs="Times New Roman"/>
          <w:sz w:val="26"/>
          <w:szCs w:val="26"/>
        </w:rPr>
        <w:t>»</w:t>
      </w:r>
      <w:r w:rsidR="00AF3993" w:rsidRPr="002C53AC">
        <w:rPr>
          <w:rFonts w:ascii="Times New Roman" w:hAnsi="Times New Roman" w:cs="Times New Roman"/>
          <w:sz w:val="26"/>
          <w:szCs w:val="26"/>
        </w:rPr>
        <w:t>;</w:t>
      </w:r>
    </w:p>
    <w:p w14:paraId="7F6455CA" w14:textId="3F22ACEE" w:rsidR="00C803EF" w:rsidRPr="002C53AC" w:rsidRDefault="00AF3993" w:rsidP="00D901C8">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4</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п</w:t>
      </w:r>
      <w:r w:rsidR="00C803EF" w:rsidRPr="002C53AC">
        <w:rPr>
          <w:rFonts w:ascii="Times New Roman" w:hAnsi="Times New Roman" w:cs="Times New Roman"/>
          <w:sz w:val="26"/>
          <w:szCs w:val="26"/>
        </w:rPr>
        <w:t>ункт 17 изложить в следующей редакции:</w:t>
      </w:r>
    </w:p>
    <w:p w14:paraId="473C2D1B" w14:textId="77777777" w:rsidR="00C803EF" w:rsidRPr="002C53AC" w:rsidRDefault="00C803EF" w:rsidP="0003063B">
      <w:pPr>
        <w:tabs>
          <w:tab w:val="left" w:pos="5954"/>
        </w:tabs>
        <w:spacing w:after="0" w:line="240" w:lineRule="auto"/>
        <w:ind w:firstLine="709"/>
        <w:contextualSpacing/>
        <w:jc w:val="center"/>
        <w:rPr>
          <w:rFonts w:ascii="Times New Roman" w:hAnsi="Times New Roman" w:cs="Times New Roman"/>
          <w:sz w:val="26"/>
          <w:szCs w:val="26"/>
        </w:rPr>
      </w:pPr>
      <w:r w:rsidRPr="002C53AC">
        <w:rPr>
          <w:rFonts w:ascii="Times New Roman" w:hAnsi="Times New Roman" w:cs="Times New Roman"/>
          <w:sz w:val="26"/>
          <w:szCs w:val="26"/>
        </w:rPr>
        <w:t>«17. Требования к содержанию сетей инженерно-технического обеспечения</w:t>
      </w:r>
    </w:p>
    <w:p w14:paraId="6A9B2F0F" w14:textId="77777777" w:rsidR="00C803EF" w:rsidRPr="002C53AC" w:rsidRDefault="00C803EF" w:rsidP="00D901C8">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17.1. Не допускается:</w:t>
      </w:r>
    </w:p>
    <w:p w14:paraId="5E6952E0" w14:textId="77777777" w:rsidR="00C803EF" w:rsidRPr="002C53AC" w:rsidRDefault="00C803EF" w:rsidP="00D901C8">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 ненадлежащее содержание наружной изоляции наземных линейных объектов (в том числе отсутствие их наружной изоляции), </w:t>
      </w:r>
      <w:proofErr w:type="spellStart"/>
      <w:r w:rsidRPr="002C53AC">
        <w:rPr>
          <w:rFonts w:ascii="Times New Roman" w:hAnsi="Times New Roman" w:cs="Times New Roman"/>
          <w:sz w:val="26"/>
          <w:szCs w:val="26"/>
        </w:rPr>
        <w:t>непроведение</w:t>
      </w:r>
      <w:proofErr w:type="spellEnd"/>
      <w:r w:rsidRPr="002C53AC">
        <w:rPr>
          <w:rFonts w:ascii="Times New Roman" w:hAnsi="Times New Roman" w:cs="Times New Roman"/>
          <w:sz w:val="26"/>
          <w:szCs w:val="26"/>
        </w:rPr>
        <w:t xml:space="preserve"> или несвоевременное проведение профилактических обследований таких объектов либо их ремонта;</w:t>
      </w:r>
    </w:p>
    <w:p w14:paraId="099D41F5"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воспрепятствование проведению работ по содержанию сетей инженерно-технического обеспечения;</w:t>
      </w:r>
    </w:p>
    <w:p w14:paraId="70F7FAAA"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 нарушение требований к содержанию сетей инженерно-технического обеспечения, в том числе канализационных сетей, смотровых колодцев, дождеприемников, смотровых камер, в том числе:</w:t>
      </w:r>
    </w:p>
    <w:p w14:paraId="74584178"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а) наличие открытых люков, смотровых колодцев, дождеприемников, смотровых камер (за исключением случаев проведения ремонтных работ);</w:t>
      </w:r>
    </w:p>
    <w:p w14:paraId="78D48037" w14:textId="07A5650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б) непринятии мер по ограждению и обозначению соответствующими знаками поврежденных люков, смотровых колодцев, дождеприемников, смотровых </w:t>
      </w:r>
      <w:proofErr w:type="gramStart"/>
      <w:r w:rsidRPr="002C53AC">
        <w:rPr>
          <w:rFonts w:ascii="Times New Roman" w:hAnsi="Times New Roman" w:cs="Times New Roman"/>
          <w:sz w:val="26"/>
          <w:szCs w:val="26"/>
        </w:rPr>
        <w:t>камер,</w:t>
      </w:r>
      <w:r w:rsidR="00515C53" w:rsidRPr="002C53AC">
        <w:rPr>
          <w:rFonts w:ascii="Times New Roman" w:hAnsi="Times New Roman" w:cs="Times New Roman"/>
          <w:sz w:val="26"/>
          <w:szCs w:val="26"/>
        </w:rPr>
        <w:br/>
      </w:r>
      <w:r w:rsidRPr="002C53AC">
        <w:rPr>
          <w:rFonts w:ascii="Times New Roman" w:hAnsi="Times New Roman" w:cs="Times New Roman"/>
          <w:sz w:val="26"/>
          <w:szCs w:val="26"/>
        </w:rPr>
        <w:t>а</w:t>
      </w:r>
      <w:proofErr w:type="gramEnd"/>
      <w:r w:rsidRPr="002C53AC">
        <w:rPr>
          <w:rFonts w:ascii="Times New Roman" w:hAnsi="Times New Roman" w:cs="Times New Roman"/>
          <w:sz w:val="26"/>
          <w:szCs w:val="26"/>
        </w:rPr>
        <w:t xml:space="preserve"> равно люков, смотровых колодцев, дождеприемников, смотровых камер с открытыми или с поврежденными крышками;</w:t>
      </w:r>
    </w:p>
    <w:p w14:paraId="0B47C64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в) непринятие мер по восстановлению крышек люков, смотровых колодцев, дождеприемников, смотровых камер;</w:t>
      </w:r>
    </w:p>
    <w:p w14:paraId="5B8E54DA"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г) нарушение требований к устранению повреждений люков, смотровых колодцев, дождеприемников, а равно повреждений крышек люков, смотровых колодцев, дождеприемников, вентиляционных отверстий в крышках люков, смотровых колодцев, смотровых камер;</w:t>
      </w:r>
    </w:p>
    <w:p w14:paraId="7E5A1ED6"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д) наличии провалившихся, заниженных или завышенных относительно покрытия поверхности (покрытия дорог, проездов, тротуаров и их конструктивных элементов) крышек люков, смотровых колодцев, дождеприемников, смотровых камер;</w:t>
      </w:r>
    </w:p>
    <w:p w14:paraId="625DEA4E"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е) наличии механических повреждений опор линий связи, опор линий электропередачи, угрожающих падением и представляющих в связи с этим опасность для жизни, здоровья и (или) имущества граждан, имущества юридических лиц, а равно в наличии оборванных (свешивающихся, лежащих на земле) проводов линий связи, линий электропередачи либо в наличии на проводах линий связи, линий электропередачи посторонних предметов;</w:t>
      </w:r>
    </w:p>
    <w:p w14:paraId="47F2A833"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 засорение сетей инженерно-технического обеспечения, в том числе канализационных сетей, дождеприемников, смотровых колодцев, нарушение сроков их промывки и (или) очистки, а равно несвоевременный вывоз извлеченных из данных сетей инженерно-технического обеспечения загрязнений;</w:t>
      </w:r>
    </w:p>
    <w:p w14:paraId="432B7BA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5) подтопление площадью свыше двух квадратных метров или глубиной более трех сантиметров улиц, дворов, набережных и других территорий общественного пользования вследствие сброса или утечки воды из сетей инженерно-технического обеспечения, препятствующее свободному передвижению граждан и (или) повлекшее повреждение элементов благоустройства, а равно </w:t>
      </w:r>
      <w:proofErr w:type="spellStart"/>
      <w:r w:rsidRPr="002C53AC">
        <w:rPr>
          <w:rFonts w:ascii="Times New Roman" w:hAnsi="Times New Roman" w:cs="Times New Roman"/>
          <w:sz w:val="26"/>
          <w:szCs w:val="26"/>
        </w:rPr>
        <w:t>невосстановление</w:t>
      </w:r>
      <w:proofErr w:type="spellEnd"/>
      <w:r w:rsidRPr="002C53AC">
        <w:rPr>
          <w:rFonts w:ascii="Times New Roman" w:hAnsi="Times New Roman" w:cs="Times New Roman"/>
          <w:sz w:val="26"/>
          <w:szCs w:val="26"/>
        </w:rPr>
        <w:t xml:space="preserve"> элементов благоустройства, поврежденных вследствие данного подтопления.</w:t>
      </w:r>
    </w:p>
    <w:p w14:paraId="76338850" w14:textId="7291CC1F"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17.4. Запрещается вскрытие крышек люков, смотровых колодцев, дождеприемников, смотровых камер без разрешения владельцев сетей инженерно-технического обеспечения или организаций, осуществляющих техническое обслуживание сетей инженерно-технического обеспечения, за исключением указанных действий, направленных на предотвращение или ликвидацию последствий стихийных бедствий, иных чрезвычайных ситуаций, проведение неотложных работ, необходимых для обеспечения безопасности граждан или обеспечения функционирования объектов жизнеобеспечения и жизнедеятельности населения,</w:t>
      </w:r>
      <w:r w:rsidR="00515C53" w:rsidRPr="002C53AC">
        <w:rPr>
          <w:rFonts w:ascii="Times New Roman" w:hAnsi="Times New Roman" w:cs="Times New Roman"/>
          <w:sz w:val="26"/>
          <w:szCs w:val="26"/>
        </w:rPr>
        <w:br/>
      </w:r>
      <w:r w:rsidRPr="002C53AC">
        <w:rPr>
          <w:rFonts w:ascii="Times New Roman" w:hAnsi="Times New Roman" w:cs="Times New Roman"/>
          <w:sz w:val="26"/>
          <w:szCs w:val="26"/>
        </w:rPr>
        <w:t>в соответствии с законодательством Российской Федерации.»</w:t>
      </w:r>
      <w:r w:rsidR="00AF3993" w:rsidRPr="002C53AC">
        <w:rPr>
          <w:rFonts w:ascii="Times New Roman" w:hAnsi="Times New Roman" w:cs="Times New Roman"/>
          <w:sz w:val="26"/>
          <w:szCs w:val="26"/>
        </w:rPr>
        <w:t>;</w:t>
      </w:r>
    </w:p>
    <w:p w14:paraId="32014C51" w14:textId="4939D343"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7F5290" w:rsidRPr="002C53AC">
        <w:rPr>
          <w:rFonts w:ascii="Times New Roman" w:hAnsi="Times New Roman" w:cs="Times New Roman"/>
          <w:sz w:val="26"/>
          <w:szCs w:val="26"/>
        </w:rPr>
        <w:t>5</w:t>
      </w:r>
      <w:r w:rsidR="00C803EF" w:rsidRPr="002C53AC">
        <w:rPr>
          <w:rFonts w:ascii="Times New Roman" w:hAnsi="Times New Roman" w:cs="Times New Roman"/>
          <w:sz w:val="26"/>
          <w:szCs w:val="26"/>
        </w:rPr>
        <w:t xml:space="preserve">) </w:t>
      </w:r>
      <w:r w:rsidRPr="002C53AC">
        <w:rPr>
          <w:rFonts w:ascii="Times New Roman" w:hAnsi="Times New Roman" w:cs="Times New Roman"/>
          <w:sz w:val="26"/>
          <w:szCs w:val="26"/>
        </w:rPr>
        <w:t>д</w:t>
      </w:r>
      <w:r w:rsidR="00C803EF" w:rsidRPr="002C53AC">
        <w:rPr>
          <w:rFonts w:ascii="Times New Roman" w:hAnsi="Times New Roman" w:cs="Times New Roman"/>
          <w:sz w:val="26"/>
          <w:szCs w:val="26"/>
        </w:rPr>
        <w:t>ополнить пунктом 18 следующего содержания:</w:t>
      </w:r>
    </w:p>
    <w:p w14:paraId="76D97E96" w14:textId="77777777" w:rsidR="00C803EF" w:rsidRPr="002C53AC" w:rsidRDefault="00C803EF" w:rsidP="00C803EF">
      <w:pPr>
        <w:tabs>
          <w:tab w:val="left" w:pos="5954"/>
        </w:tabs>
        <w:spacing w:after="0" w:line="240" w:lineRule="auto"/>
        <w:contextualSpacing/>
        <w:jc w:val="center"/>
        <w:rPr>
          <w:rFonts w:ascii="Times New Roman" w:hAnsi="Times New Roman" w:cs="Times New Roman"/>
          <w:sz w:val="26"/>
          <w:szCs w:val="26"/>
        </w:rPr>
      </w:pPr>
      <w:r w:rsidRPr="002C53AC">
        <w:rPr>
          <w:rFonts w:ascii="Times New Roman" w:hAnsi="Times New Roman" w:cs="Times New Roman"/>
          <w:sz w:val="26"/>
          <w:szCs w:val="26"/>
        </w:rPr>
        <w:t>«18. Требования к организация строительных и ремонтных работ</w:t>
      </w:r>
    </w:p>
    <w:p w14:paraId="20A5D65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18.1. При производстве строительных и ремонтных работ строительная площадка должна отвечать требованиям строительного генерального плана. </w:t>
      </w:r>
    </w:p>
    <w:p w14:paraId="151C917D"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18.2. Запрещается осуществлять строительство, реконструкцию, ремонт объекта капитального строительства без обустройства строительной площадки.</w:t>
      </w:r>
    </w:p>
    <w:p w14:paraId="04061FA3" w14:textId="5993D590"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18.3. Обустройство строительной площадки включает в себя устройство ограждения, освещения, установку информационного щита, обустройство внутриплощадочных и внеплощадочных подъездных путей, обустройство мест (площадок) накопления отходов, туалетов, организацию объезда, обхода. Конкретные места установки временных сооружений, дорог, дорожных знаков, а также</w:t>
      </w:r>
      <w:r w:rsidR="00515C53" w:rsidRPr="002C53AC">
        <w:rPr>
          <w:rFonts w:ascii="Times New Roman" w:hAnsi="Times New Roman" w:cs="Times New Roman"/>
          <w:sz w:val="26"/>
          <w:szCs w:val="26"/>
        </w:rPr>
        <w:br/>
      </w:r>
      <w:r w:rsidRPr="002C53AC">
        <w:rPr>
          <w:rFonts w:ascii="Times New Roman" w:hAnsi="Times New Roman" w:cs="Times New Roman"/>
          <w:sz w:val="26"/>
          <w:szCs w:val="26"/>
        </w:rPr>
        <w:t>их количество должны быть отражены в строительном генеральном плане.</w:t>
      </w:r>
    </w:p>
    <w:p w14:paraId="79F85EAB" w14:textId="7BB6C93C"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18.4. Устройство ограждения строительной площадки осуществляется</w:t>
      </w:r>
      <w:r w:rsidR="00515C53" w:rsidRPr="002C53AC">
        <w:rPr>
          <w:rFonts w:ascii="Times New Roman" w:hAnsi="Times New Roman" w:cs="Times New Roman"/>
          <w:sz w:val="26"/>
          <w:szCs w:val="26"/>
        </w:rPr>
        <w:br/>
      </w:r>
      <w:r w:rsidRPr="002C53AC">
        <w:rPr>
          <w:rFonts w:ascii="Times New Roman" w:hAnsi="Times New Roman" w:cs="Times New Roman"/>
          <w:sz w:val="26"/>
          <w:szCs w:val="26"/>
        </w:rPr>
        <w:t>в границах земельного участка</w:t>
      </w:r>
      <w:proofErr w:type="gramStart"/>
      <w:r w:rsidRPr="002C53AC">
        <w:rPr>
          <w:rFonts w:ascii="Times New Roman" w:hAnsi="Times New Roman" w:cs="Times New Roman"/>
          <w:sz w:val="26"/>
          <w:szCs w:val="26"/>
        </w:rPr>
        <w:t>.</w:t>
      </w:r>
      <w:proofErr w:type="gramEnd"/>
      <w:r w:rsidRPr="002C53AC">
        <w:rPr>
          <w:rFonts w:ascii="Times New Roman" w:hAnsi="Times New Roman" w:cs="Times New Roman"/>
          <w:sz w:val="26"/>
          <w:szCs w:val="26"/>
        </w:rPr>
        <w:t xml:space="preserve"> на котором осуществляется строительство, реконструкция, ремонт объекта.</w:t>
      </w:r>
    </w:p>
    <w:p w14:paraId="4854B7A3"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18.5. Ограждение строительной площадки, должно отвечать следующим требованиям:</w:t>
      </w:r>
    </w:p>
    <w:p w14:paraId="7515C93E" w14:textId="2E5307DF"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C803EF" w:rsidRPr="002C53AC">
        <w:rPr>
          <w:rFonts w:ascii="Times New Roman" w:hAnsi="Times New Roman" w:cs="Times New Roman"/>
          <w:sz w:val="26"/>
          <w:szCs w:val="26"/>
        </w:rPr>
        <w:t>) обеспечивается устойчивость, прочность, надежность и эксплуатационная безопасность ограждения и его отдельных элементов;</w:t>
      </w:r>
    </w:p>
    <w:p w14:paraId="5FD65857" w14:textId="7DC98590"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w:t>
      </w:r>
      <w:r w:rsidR="00C803EF" w:rsidRPr="002C53AC">
        <w:rPr>
          <w:rFonts w:ascii="Times New Roman" w:hAnsi="Times New Roman" w:cs="Times New Roman"/>
          <w:sz w:val="26"/>
          <w:szCs w:val="26"/>
        </w:rPr>
        <w:t>) лицевая сторона панелей ограждения должна иметь чистую и окрашенную поверхность (синего цвета, исключающую блики). На поверхности панелей недопустимо наличие надписей, рисунков, графических изображений, объявлений, афиш, рекламной информации (за исключением информации об объекте строительства за таким ограждением), других информационных и агитационных материалов, загрязнений, образовавшихся в результате нанесения краски;</w:t>
      </w:r>
    </w:p>
    <w:p w14:paraId="3D07F585" w14:textId="5AA05254"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w:t>
      </w:r>
      <w:r w:rsidR="00C803EF" w:rsidRPr="002C53AC">
        <w:rPr>
          <w:rFonts w:ascii="Times New Roman" w:hAnsi="Times New Roman" w:cs="Times New Roman"/>
          <w:sz w:val="26"/>
          <w:szCs w:val="26"/>
        </w:rPr>
        <w:t>) не допускается использование в качестве строительного ограждения профилированного листа, имеющего повреждения и дефекты, такие как, дыры, наличие острых кромок, коррозия, ржавчина на площади б</w:t>
      </w:r>
      <w:r w:rsidR="009060D7" w:rsidRPr="002C53AC">
        <w:rPr>
          <w:rFonts w:ascii="Times New Roman" w:hAnsi="Times New Roman" w:cs="Times New Roman"/>
          <w:sz w:val="26"/>
          <w:szCs w:val="26"/>
        </w:rPr>
        <w:t>о</w:t>
      </w:r>
      <w:r w:rsidR="00C803EF" w:rsidRPr="002C53AC">
        <w:rPr>
          <w:rFonts w:ascii="Times New Roman" w:hAnsi="Times New Roman" w:cs="Times New Roman"/>
          <w:sz w:val="26"/>
          <w:szCs w:val="26"/>
        </w:rPr>
        <w:t>лее 30%. Деревянные элементы ограждения не должны иметь дефектов соединений, прогибов, изломов, заусенцев и неровностей, которые могут стать причиной травм.</w:t>
      </w:r>
    </w:p>
    <w:p w14:paraId="7562C914"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18.6. Застройщик, осуществляющий работы на строительной площадке, обязан следить за техническим состоянием ограждения строительной площадки (в том числе защитных козырьков), его чистотой, своевременной очисткой от естественного мусора, афиш, объявлений, листовок и другой информации, а также покраской.</w:t>
      </w:r>
    </w:p>
    <w:p w14:paraId="69C8F555"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18.7. Уборку и содержание территорий после сноса зданий, строений, сооружений обязаны обеспечить юридические и физические лица, индивидуальные предприниматели, граждане, являющиеся правообладателями данных территорий.</w:t>
      </w:r>
    </w:p>
    <w:p w14:paraId="5D789B76"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18.8.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 </w:t>
      </w:r>
    </w:p>
    <w:p w14:paraId="76F0F90C" w14:textId="6C31A8ED"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18.9. У въезда на строительную площадку должен быть установлен </w:t>
      </w:r>
      <w:r w:rsidR="00D901C8" w:rsidRPr="002C53AC">
        <w:rPr>
          <w:rFonts w:ascii="Times New Roman" w:hAnsi="Times New Roman" w:cs="Times New Roman"/>
          <w:sz w:val="26"/>
          <w:szCs w:val="26"/>
        </w:rPr>
        <w:t>информационный щит высотой 1,6</w:t>
      </w:r>
      <w:r w:rsidR="00AF3993" w:rsidRPr="002C53AC">
        <w:rPr>
          <w:rFonts w:ascii="Times New Roman" w:hAnsi="Times New Roman" w:cs="Times New Roman"/>
          <w:sz w:val="26"/>
          <w:szCs w:val="26"/>
        </w:rPr>
        <w:t>–</w:t>
      </w:r>
      <w:r w:rsidRPr="002C53AC">
        <w:rPr>
          <w:rFonts w:ascii="Times New Roman" w:hAnsi="Times New Roman" w:cs="Times New Roman"/>
          <w:sz w:val="26"/>
          <w:szCs w:val="26"/>
        </w:rPr>
        <w:t>2 м, длиной 1,2</w:t>
      </w:r>
      <w:r w:rsidR="00AF3993" w:rsidRPr="002C53AC">
        <w:rPr>
          <w:rFonts w:ascii="Times New Roman" w:hAnsi="Times New Roman" w:cs="Times New Roman"/>
          <w:sz w:val="26"/>
          <w:szCs w:val="26"/>
        </w:rPr>
        <w:t>–</w:t>
      </w:r>
      <w:r w:rsidRPr="002C53AC">
        <w:rPr>
          <w:rFonts w:ascii="Times New Roman" w:hAnsi="Times New Roman" w:cs="Times New Roman"/>
          <w:sz w:val="26"/>
          <w:szCs w:val="26"/>
        </w:rPr>
        <w:t>1,5 м или размером, равным панели ограждения.</w:t>
      </w:r>
    </w:p>
    <w:p w14:paraId="158F32E1"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18.10. На информационном щите должна содержаться следующая информация:</w:t>
      </w:r>
    </w:p>
    <w:p w14:paraId="319F9C69" w14:textId="482A852E"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C803EF" w:rsidRPr="002C53AC">
        <w:rPr>
          <w:rFonts w:ascii="Times New Roman" w:hAnsi="Times New Roman" w:cs="Times New Roman"/>
          <w:sz w:val="26"/>
          <w:szCs w:val="26"/>
        </w:rPr>
        <w:t>) наименование объекта;</w:t>
      </w:r>
    </w:p>
    <w:p w14:paraId="5340243C" w14:textId="224423EF"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w:t>
      </w:r>
      <w:r w:rsidR="00C803EF" w:rsidRPr="002C53AC">
        <w:rPr>
          <w:rFonts w:ascii="Times New Roman" w:hAnsi="Times New Roman" w:cs="Times New Roman"/>
          <w:sz w:val="26"/>
          <w:szCs w:val="26"/>
        </w:rPr>
        <w:t>) наименование застройщика, заказчика, генерального проектировщика, генерального подрядчика с указанием их почтовых адресов и номеров телефонов;</w:t>
      </w:r>
    </w:p>
    <w:p w14:paraId="5EBB058F" w14:textId="772B902D"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w:t>
      </w:r>
      <w:r w:rsidR="00C803EF" w:rsidRPr="002C53AC">
        <w:rPr>
          <w:rFonts w:ascii="Times New Roman" w:hAnsi="Times New Roman" w:cs="Times New Roman"/>
          <w:sz w:val="26"/>
          <w:szCs w:val="26"/>
        </w:rPr>
        <w:t>) фамилия, имя, отчество</w:t>
      </w:r>
      <w:r w:rsidRPr="002C53AC">
        <w:rPr>
          <w:rFonts w:ascii="Times New Roman" w:hAnsi="Times New Roman" w:cs="Times New Roman"/>
          <w:sz w:val="26"/>
          <w:szCs w:val="26"/>
        </w:rPr>
        <w:t xml:space="preserve"> (при наличии)</w:t>
      </w:r>
      <w:r w:rsidR="00C803EF" w:rsidRPr="002C53AC">
        <w:rPr>
          <w:rFonts w:ascii="Times New Roman" w:hAnsi="Times New Roman" w:cs="Times New Roman"/>
          <w:sz w:val="26"/>
          <w:szCs w:val="26"/>
        </w:rPr>
        <w:t xml:space="preserve"> ответственного за производство работ</w:t>
      </w:r>
      <w:r w:rsidR="00D901C8" w:rsidRPr="002C53AC">
        <w:rPr>
          <w:rFonts w:ascii="Times New Roman" w:hAnsi="Times New Roman" w:cs="Times New Roman"/>
          <w:sz w:val="26"/>
          <w:szCs w:val="26"/>
        </w:rPr>
        <w:t xml:space="preserve"> </w:t>
      </w:r>
      <w:r w:rsidR="00C803EF" w:rsidRPr="002C53AC">
        <w:rPr>
          <w:rFonts w:ascii="Times New Roman" w:hAnsi="Times New Roman" w:cs="Times New Roman"/>
          <w:sz w:val="26"/>
          <w:szCs w:val="26"/>
        </w:rPr>
        <w:t>на объекте, его телефон;</w:t>
      </w:r>
    </w:p>
    <w:p w14:paraId="47D13124" w14:textId="5D471418"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4</w:t>
      </w:r>
      <w:r w:rsidR="00C803EF" w:rsidRPr="002C53AC">
        <w:rPr>
          <w:rFonts w:ascii="Times New Roman" w:hAnsi="Times New Roman" w:cs="Times New Roman"/>
          <w:sz w:val="26"/>
          <w:szCs w:val="26"/>
        </w:rPr>
        <w:t>) предполагаемые сроки строительства объекта (начало, окончание);</w:t>
      </w:r>
    </w:p>
    <w:p w14:paraId="3F570506" w14:textId="0ADABF67"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5</w:t>
      </w:r>
      <w:r w:rsidR="00C803EF" w:rsidRPr="002C53AC">
        <w:rPr>
          <w:rFonts w:ascii="Times New Roman" w:hAnsi="Times New Roman" w:cs="Times New Roman"/>
          <w:sz w:val="26"/>
          <w:szCs w:val="26"/>
        </w:rPr>
        <w:t>) цветное изображение объекта (2/3 высоты щита);</w:t>
      </w:r>
    </w:p>
    <w:p w14:paraId="086893F2" w14:textId="04ED8E5D"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6</w:t>
      </w:r>
      <w:r w:rsidR="00C803EF" w:rsidRPr="002C53AC">
        <w:rPr>
          <w:rFonts w:ascii="Times New Roman" w:hAnsi="Times New Roman" w:cs="Times New Roman"/>
          <w:sz w:val="26"/>
          <w:szCs w:val="26"/>
        </w:rPr>
        <w:t>) реквизиты разрешения на строительство;</w:t>
      </w:r>
    </w:p>
    <w:p w14:paraId="2F005972" w14:textId="287B4540"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7</w:t>
      </w:r>
      <w:r w:rsidR="00C803EF" w:rsidRPr="002C53AC">
        <w:rPr>
          <w:rFonts w:ascii="Times New Roman" w:hAnsi="Times New Roman" w:cs="Times New Roman"/>
          <w:sz w:val="26"/>
          <w:szCs w:val="26"/>
        </w:rPr>
        <w:t>) наименование органа государственного архитектурно-строительного надзора с указанием его почтового адреса и номеров телефонов.</w:t>
      </w:r>
    </w:p>
    <w:p w14:paraId="3B743C89"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При изменении указанных выше реквизитов данные изменения должны быть внесены на информационный щит не позднее 3 дней с момента их возникновения.</w:t>
      </w:r>
    </w:p>
    <w:p w14:paraId="7543309A"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18.11. Информационный щит должен хорошо просматриваться, информация на нем должна быть четкой и легко читаемой. Информационный щит должен обеспечиваться подсветкой, своевременно очищаться от грязи. При установке информационного щита обеспечивается его устойчивость к внешним воздействиям.</w:t>
      </w:r>
    </w:p>
    <w:p w14:paraId="2DAC862C"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18.12. Внутриплощадочные и внеплощадочные подъездные пути должны отвечать следующим требованиям:</w:t>
      </w:r>
    </w:p>
    <w:p w14:paraId="4EA41422" w14:textId="1C1C7C52"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w:t>
      </w:r>
      <w:r w:rsidR="00C803EF" w:rsidRPr="002C53AC">
        <w:rPr>
          <w:rFonts w:ascii="Times New Roman" w:hAnsi="Times New Roman" w:cs="Times New Roman"/>
          <w:sz w:val="26"/>
          <w:szCs w:val="26"/>
        </w:rPr>
        <w:t>)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14:paraId="07A54781" w14:textId="0BDA27FD"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w:t>
      </w:r>
      <w:r w:rsidR="00C803EF" w:rsidRPr="002C53AC">
        <w:rPr>
          <w:rFonts w:ascii="Times New Roman" w:hAnsi="Times New Roman" w:cs="Times New Roman"/>
          <w:sz w:val="26"/>
          <w:szCs w:val="26"/>
        </w:rPr>
        <w:t>) выезды со строительной площадки должны быть оборудованы пунктами очистки и мойки колес, исключающими загрязнение сточными водами прилегающей территории. При выезде с территории строительной площадки колеса транспортных средств подлежат очистке (помывке);</w:t>
      </w:r>
    </w:p>
    <w:p w14:paraId="6AB4C999" w14:textId="4B3CD25A" w:rsidR="00C803EF" w:rsidRPr="002C53AC" w:rsidRDefault="00AF3993"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3</w:t>
      </w:r>
      <w:r w:rsidR="00C803EF" w:rsidRPr="002C53AC">
        <w:rPr>
          <w:rFonts w:ascii="Times New Roman" w:hAnsi="Times New Roman" w:cs="Times New Roman"/>
          <w:sz w:val="26"/>
          <w:szCs w:val="26"/>
        </w:rPr>
        <w:t>)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14:paraId="34A6D317" w14:textId="4261C044"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18.13. На период строительства застройщик обязан обеспечить текущее содержание территории строительной площадки, в том числе накопление, вывоз (транспортирование) отходов, в соответствии с установленным графиком.</w:t>
      </w:r>
    </w:p>
    <w:p w14:paraId="7EFCF165"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18.14. На строительной площадке необходимо определить и оборудовать места (площадки) для накопления отходов, а также установить биотуалет. Накопление отходов объемом свыше одного бункера запрещается. Вывоз (транспортирование) отходов производится в соответствии с требованиями, установленными настоящими Правилами.</w:t>
      </w:r>
    </w:p>
    <w:p w14:paraId="48C599F1" w14:textId="6784A7C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 xml:space="preserve">18.15. Грунт, строительные материалы, изделия и конструкции должны складироваться в пределах ограждений строительной площадки согласно строительному генеральному плану. Их складирование, в том числе </w:t>
      </w:r>
      <w:proofErr w:type="gramStart"/>
      <w:r w:rsidRPr="002C53AC">
        <w:rPr>
          <w:rFonts w:ascii="Times New Roman" w:hAnsi="Times New Roman" w:cs="Times New Roman"/>
          <w:sz w:val="26"/>
          <w:szCs w:val="26"/>
        </w:rPr>
        <w:t>временное,</w:t>
      </w:r>
      <w:r w:rsidR="00515C53" w:rsidRPr="002C53AC">
        <w:rPr>
          <w:rFonts w:ascii="Times New Roman" w:hAnsi="Times New Roman" w:cs="Times New Roman"/>
          <w:sz w:val="26"/>
          <w:szCs w:val="26"/>
        </w:rPr>
        <w:br/>
      </w:r>
      <w:r w:rsidRPr="002C53AC">
        <w:rPr>
          <w:rFonts w:ascii="Times New Roman" w:hAnsi="Times New Roman" w:cs="Times New Roman"/>
          <w:sz w:val="26"/>
          <w:szCs w:val="26"/>
        </w:rPr>
        <w:t>за</w:t>
      </w:r>
      <w:proofErr w:type="gramEnd"/>
      <w:r w:rsidRPr="002C53AC">
        <w:rPr>
          <w:rFonts w:ascii="Times New Roman" w:hAnsi="Times New Roman" w:cs="Times New Roman"/>
          <w:sz w:val="26"/>
          <w:szCs w:val="26"/>
        </w:rPr>
        <w:t xml:space="preserve"> пределами строительной площадки запрещается.</w:t>
      </w:r>
    </w:p>
    <w:p w14:paraId="5FAF7BE7"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18.16. При производстве работ по ремонту или содержанию сетей инженерно-технического обеспечения не допускается сброс сточных, дренажных или других вод на проезжую часть. Сброс вод в дренажно-ливневую канализацию допускается только при согласовании с владельцем данной сети.</w:t>
      </w:r>
    </w:p>
    <w:p w14:paraId="6A314673"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18.17.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w:t>
      </w:r>
    </w:p>
    <w:p w14:paraId="7F689B71"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18.18. При осуществлении строительства, реконструкции, ремонта здания, строения, сооружения ответственность за сбор и вывоз (транспортирование) отходов возлагается на застройщика. Для сбора отходов застройщик обязан оборудовать места (площадки) накопления отходов на своей территории.</w:t>
      </w:r>
    </w:p>
    <w:p w14:paraId="6B202CF1"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18.19. При организации строительной площадки при сносе объектов допускается устройство ограждения из сплошных синтетических материалов по деревянному каркасу.».</w:t>
      </w:r>
    </w:p>
    <w:p w14:paraId="4C691329" w14:textId="77777777" w:rsidR="00C803EF" w:rsidRPr="002C53AC" w:rsidRDefault="00C803EF" w:rsidP="00C803EF">
      <w:pPr>
        <w:tabs>
          <w:tab w:val="left" w:pos="5954"/>
        </w:tabs>
        <w:spacing w:after="0" w:line="240" w:lineRule="auto"/>
        <w:ind w:firstLine="709"/>
        <w:contextualSpacing/>
        <w:jc w:val="both"/>
        <w:rPr>
          <w:rFonts w:ascii="Times New Roman" w:hAnsi="Times New Roman" w:cs="Times New Roman"/>
          <w:sz w:val="26"/>
          <w:szCs w:val="26"/>
        </w:rPr>
      </w:pPr>
      <w:r w:rsidRPr="002C53AC">
        <w:rPr>
          <w:rFonts w:ascii="Times New Roman" w:hAnsi="Times New Roman" w:cs="Times New Roman"/>
          <w:sz w:val="26"/>
          <w:szCs w:val="26"/>
        </w:rPr>
        <w:t>2. Настоящее решение вступает в силу после его официального обнародования.</w:t>
      </w:r>
    </w:p>
    <w:p w14:paraId="7610DE3D" w14:textId="77777777" w:rsidR="00C803EF" w:rsidRPr="002C53AC" w:rsidRDefault="00C803EF" w:rsidP="00C803EF">
      <w:pPr>
        <w:tabs>
          <w:tab w:val="left" w:pos="5954"/>
        </w:tabs>
        <w:spacing w:after="0" w:line="240" w:lineRule="auto"/>
        <w:ind w:firstLine="709"/>
        <w:contextualSpacing/>
        <w:jc w:val="both"/>
        <w:rPr>
          <w:rFonts w:ascii="Times New Roman" w:eastAsia="Arial" w:hAnsi="Times New Roman" w:cs="Times New Roman"/>
          <w:sz w:val="26"/>
          <w:szCs w:val="26"/>
          <w:lang w:eastAsia="ru-RU"/>
        </w:rPr>
      </w:pPr>
      <w:r w:rsidRPr="002C53AC">
        <w:rPr>
          <w:rFonts w:ascii="Times New Roman" w:hAnsi="Times New Roman" w:cs="Times New Roman"/>
          <w:sz w:val="26"/>
          <w:szCs w:val="26"/>
        </w:rPr>
        <w:t>3. Обнародовать (официально опубликовать) настоящее решение в сетевом издании «Вполне официально» (вполне</w:t>
      </w:r>
      <w:r w:rsidRPr="002C53AC">
        <w:rPr>
          <w:rFonts w:ascii="Times New Roman" w:eastAsia="Arial" w:hAnsi="Times New Roman" w:cs="Times New Roman"/>
          <w:sz w:val="26"/>
          <w:szCs w:val="26"/>
          <w:lang w:eastAsia="ru-RU"/>
        </w:rPr>
        <w:t>-</w:t>
      </w:r>
      <w:proofErr w:type="spellStart"/>
      <w:r w:rsidRPr="002C53AC">
        <w:rPr>
          <w:rFonts w:ascii="Times New Roman" w:eastAsia="Arial" w:hAnsi="Times New Roman" w:cs="Times New Roman"/>
          <w:sz w:val="26"/>
          <w:szCs w:val="26"/>
          <w:lang w:eastAsia="ru-RU"/>
        </w:rPr>
        <w:t>официально.рф</w:t>
      </w:r>
      <w:proofErr w:type="spellEnd"/>
      <w:r w:rsidRPr="002C53AC">
        <w:rPr>
          <w:rFonts w:ascii="Times New Roman" w:eastAsia="Arial" w:hAnsi="Times New Roman" w:cs="Times New Roman"/>
          <w:sz w:val="26"/>
          <w:szCs w:val="26"/>
          <w:lang w:eastAsia="ru-RU"/>
        </w:rPr>
        <w:t>).</w:t>
      </w:r>
    </w:p>
    <w:p w14:paraId="474CF19A" w14:textId="77777777" w:rsidR="00555F17" w:rsidRPr="002C53AC" w:rsidRDefault="00555F17" w:rsidP="00C803EF">
      <w:pPr>
        <w:tabs>
          <w:tab w:val="left" w:pos="5954"/>
          <w:tab w:val="left" w:pos="7830"/>
        </w:tabs>
        <w:spacing w:after="0" w:line="240" w:lineRule="auto"/>
        <w:jc w:val="right"/>
        <w:rPr>
          <w:rFonts w:ascii="Times New Roman" w:eastAsia="Times New Roman" w:hAnsi="Times New Roman" w:cs="Times New Roman"/>
          <w:sz w:val="26"/>
          <w:szCs w:val="26"/>
          <w:lang w:eastAsia="ru-RU"/>
        </w:rPr>
      </w:pPr>
    </w:p>
    <w:p w14:paraId="6DDD893E" w14:textId="77777777" w:rsidR="00555F17" w:rsidRPr="002C53AC" w:rsidRDefault="00555F17" w:rsidP="00C803EF">
      <w:pPr>
        <w:tabs>
          <w:tab w:val="left" w:pos="5954"/>
          <w:tab w:val="left" w:pos="7830"/>
        </w:tabs>
        <w:spacing w:after="0" w:line="240" w:lineRule="auto"/>
        <w:jc w:val="right"/>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 xml:space="preserve">       </w:t>
      </w:r>
      <w:r w:rsidRPr="002C53AC">
        <w:rPr>
          <w:rFonts w:ascii="Times New Roman" w:eastAsia="Times New Roman" w:hAnsi="Times New Roman" w:cs="Times New Roman"/>
          <w:sz w:val="26"/>
          <w:szCs w:val="26"/>
          <w:lang w:eastAsia="ru-RU"/>
        </w:rPr>
        <w:tab/>
        <w:t xml:space="preserve">                                                                                                                     </w:t>
      </w:r>
    </w:p>
    <w:tbl>
      <w:tblPr>
        <w:tblW w:w="0" w:type="auto"/>
        <w:tblLook w:val="04A0" w:firstRow="1" w:lastRow="0" w:firstColumn="1" w:lastColumn="0" w:noHBand="0" w:noVBand="1"/>
      </w:tblPr>
      <w:tblGrid>
        <w:gridCol w:w="4824"/>
        <w:gridCol w:w="4814"/>
      </w:tblGrid>
      <w:tr w:rsidR="00D901C8" w:rsidRPr="00D901C8" w14:paraId="415936DC" w14:textId="77777777" w:rsidTr="009E16CC">
        <w:tc>
          <w:tcPr>
            <w:tcW w:w="4857" w:type="dxa"/>
          </w:tcPr>
          <w:p w14:paraId="66E709BB" w14:textId="77777777" w:rsidR="00555F17" w:rsidRPr="002C53AC" w:rsidRDefault="00555F17" w:rsidP="00C803EF">
            <w:pPr>
              <w:tabs>
                <w:tab w:val="left" w:pos="5954"/>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Председатель</w:t>
            </w:r>
          </w:p>
          <w:p w14:paraId="486D2EAA" w14:textId="77777777" w:rsidR="00555F17" w:rsidRPr="002C53AC" w:rsidRDefault="00555F17" w:rsidP="00C803EF">
            <w:pPr>
              <w:tabs>
                <w:tab w:val="left" w:pos="5954"/>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Совета депутатов Северодвинска</w:t>
            </w:r>
          </w:p>
          <w:p w14:paraId="1FA40088" w14:textId="77777777" w:rsidR="00555F17" w:rsidRPr="002C53AC" w:rsidRDefault="00555F17"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71B533E6" w14:textId="77777777" w:rsidR="00555F17" w:rsidRPr="002C53AC" w:rsidRDefault="00555F17"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4F94FE3B" w14:textId="77777777" w:rsidR="00555F17" w:rsidRPr="002C53AC" w:rsidRDefault="00555F17"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_______________________М.А. Старожилов</w:t>
            </w:r>
          </w:p>
        </w:tc>
        <w:tc>
          <w:tcPr>
            <w:tcW w:w="4857" w:type="dxa"/>
          </w:tcPr>
          <w:p w14:paraId="2AB6E7F6" w14:textId="03F0FD11" w:rsidR="00555F17" w:rsidRPr="002C53AC" w:rsidRDefault="00555F17" w:rsidP="000C35D3">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 xml:space="preserve">Глава </w:t>
            </w:r>
            <w:r w:rsidR="000C35D3" w:rsidRPr="002C53AC">
              <w:rPr>
                <w:rFonts w:ascii="Times New Roman" w:eastAsia="Times New Roman" w:hAnsi="Times New Roman" w:cs="Times New Roman"/>
                <w:sz w:val="26"/>
                <w:szCs w:val="26"/>
                <w:lang w:eastAsia="ru-RU"/>
              </w:rPr>
              <w:t>Северодвинска</w:t>
            </w:r>
          </w:p>
          <w:p w14:paraId="45ED93F8" w14:textId="77777777" w:rsidR="00555F17" w:rsidRPr="002C53AC" w:rsidRDefault="00555F17"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4652757F" w14:textId="77777777" w:rsidR="00555F17" w:rsidRPr="002C53AC" w:rsidRDefault="00555F17"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64727242" w14:textId="031BA028" w:rsidR="00555F17" w:rsidRPr="00D901C8" w:rsidRDefault="00D901C8" w:rsidP="00C803E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2C53AC">
              <w:rPr>
                <w:rFonts w:ascii="Times New Roman" w:eastAsia="Times New Roman" w:hAnsi="Times New Roman" w:cs="Times New Roman"/>
                <w:sz w:val="26"/>
                <w:szCs w:val="26"/>
                <w:lang w:eastAsia="ru-RU"/>
              </w:rPr>
              <w:t xml:space="preserve">  _____________________</w:t>
            </w:r>
            <w:r w:rsidR="00555F17" w:rsidRPr="002C53AC">
              <w:rPr>
                <w:rFonts w:ascii="Times New Roman" w:eastAsia="Times New Roman" w:hAnsi="Times New Roman" w:cs="Times New Roman"/>
                <w:sz w:val="26"/>
                <w:szCs w:val="26"/>
                <w:lang w:eastAsia="ru-RU"/>
              </w:rPr>
              <w:t>И.В. Арсентьев</w:t>
            </w:r>
          </w:p>
          <w:p w14:paraId="1596481D" w14:textId="77777777" w:rsidR="00555F17" w:rsidRPr="00D901C8" w:rsidRDefault="00555F17" w:rsidP="00C803EF">
            <w:pPr>
              <w:tabs>
                <w:tab w:val="left" w:pos="5954"/>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ru-RU"/>
              </w:rPr>
            </w:pPr>
          </w:p>
        </w:tc>
      </w:tr>
    </w:tbl>
    <w:p w14:paraId="0A649665" w14:textId="77777777" w:rsidR="004E168C" w:rsidRPr="00D901C8" w:rsidRDefault="004E168C" w:rsidP="00C803EF">
      <w:pPr>
        <w:tabs>
          <w:tab w:val="left" w:pos="5954"/>
        </w:tabs>
      </w:pPr>
    </w:p>
    <w:p w14:paraId="121E51AB" w14:textId="77777777" w:rsidR="004012C9" w:rsidRPr="00D901C8" w:rsidRDefault="004012C9" w:rsidP="00C803EF">
      <w:pPr>
        <w:tabs>
          <w:tab w:val="left" w:pos="5954"/>
        </w:tabs>
      </w:pPr>
    </w:p>
    <w:sectPr w:rsidR="004012C9" w:rsidRPr="00D901C8" w:rsidSect="00555F17">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7215C" w14:textId="77777777" w:rsidR="009B2B9D" w:rsidRDefault="009B2B9D" w:rsidP="00FF0474">
      <w:pPr>
        <w:spacing w:after="0" w:line="240" w:lineRule="auto"/>
      </w:pPr>
      <w:r>
        <w:separator/>
      </w:r>
    </w:p>
  </w:endnote>
  <w:endnote w:type="continuationSeparator" w:id="0">
    <w:p w14:paraId="0D9B4FE0" w14:textId="77777777" w:rsidR="009B2B9D" w:rsidRDefault="009B2B9D" w:rsidP="00FF0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F6518" w14:textId="77777777" w:rsidR="009B2B9D" w:rsidRDefault="009B2B9D" w:rsidP="00FF0474">
      <w:pPr>
        <w:spacing w:after="0" w:line="240" w:lineRule="auto"/>
      </w:pPr>
      <w:r>
        <w:separator/>
      </w:r>
    </w:p>
  </w:footnote>
  <w:footnote w:type="continuationSeparator" w:id="0">
    <w:p w14:paraId="76E88EFD" w14:textId="77777777" w:rsidR="009B2B9D" w:rsidRDefault="009B2B9D" w:rsidP="00FF04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004201"/>
      <w:docPartObj>
        <w:docPartGallery w:val="Page Numbers (Top of Page)"/>
        <w:docPartUnique/>
      </w:docPartObj>
    </w:sdtPr>
    <w:sdtEndPr/>
    <w:sdtContent>
      <w:p w14:paraId="02E521E4" w14:textId="2CEF56D5" w:rsidR="009E16CC" w:rsidRDefault="009E16CC">
        <w:pPr>
          <w:pStyle w:val="a3"/>
          <w:jc w:val="center"/>
        </w:pPr>
        <w:r>
          <w:fldChar w:fldCharType="begin"/>
        </w:r>
        <w:r>
          <w:instrText>PAGE   \* MERGEFORMAT</w:instrText>
        </w:r>
        <w:r>
          <w:fldChar w:fldCharType="separate"/>
        </w:r>
        <w:r w:rsidR="004E2F74">
          <w:rPr>
            <w:noProof/>
          </w:rPr>
          <w:t>24</w:t>
        </w:r>
        <w:r>
          <w:fldChar w:fldCharType="end"/>
        </w:r>
      </w:p>
    </w:sdtContent>
  </w:sdt>
  <w:p w14:paraId="6F2C629E" w14:textId="77777777" w:rsidR="009E16CC" w:rsidRDefault="009E16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754B4"/>
    <w:multiLevelType w:val="hybridMultilevel"/>
    <w:tmpl w:val="70BA24AE"/>
    <w:lvl w:ilvl="0" w:tplc="534C2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474"/>
    <w:rsid w:val="0003063B"/>
    <w:rsid w:val="0005071B"/>
    <w:rsid w:val="000604C7"/>
    <w:rsid w:val="0007100D"/>
    <w:rsid w:val="000A0F4E"/>
    <w:rsid w:val="000C35D3"/>
    <w:rsid w:val="00130316"/>
    <w:rsid w:val="00141A2D"/>
    <w:rsid w:val="0014205D"/>
    <w:rsid w:val="001B35D2"/>
    <w:rsid w:val="001D4F2C"/>
    <w:rsid w:val="001E68BE"/>
    <w:rsid w:val="00251713"/>
    <w:rsid w:val="002C53AC"/>
    <w:rsid w:val="002F08AE"/>
    <w:rsid w:val="003102A3"/>
    <w:rsid w:val="003873B0"/>
    <w:rsid w:val="003B16E0"/>
    <w:rsid w:val="004012C9"/>
    <w:rsid w:val="004E168C"/>
    <w:rsid w:val="004E2F74"/>
    <w:rsid w:val="004E7AB6"/>
    <w:rsid w:val="00507266"/>
    <w:rsid w:val="00515C53"/>
    <w:rsid w:val="00555ACE"/>
    <w:rsid w:val="00555F17"/>
    <w:rsid w:val="00563616"/>
    <w:rsid w:val="00566B40"/>
    <w:rsid w:val="005C3F95"/>
    <w:rsid w:val="005E7F15"/>
    <w:rsid w:val="00606599"/>
    <w:rsid w:val="006406D6"/>
    <w:rsid w:val="00642680"/>
    <w:rsid w:val="00660852"/>
    <w:rsid w:val="00660A06"/>
    <w:rsid w:val="006C5B4F"/>
    <w:rsid w:val="00742C8E"/>
    <w:rsid w:val="007C157E"/>
    <w:rsid w:val="007F5290"/>
    <w:rsid w:val="00810357"/>
    <w:rsid w:val="00843F9E"/>
    <w:rsid w:val="00845A5A"/>
    <w:rsid w:val="008D3CD5"/>
    <w:rsid w:val="008D5411"/>
    <w:rsid w:val="009060D7"/>
    <w:rsid w:val="00917392"/>
    <w:rsid w:val="00925CC6"/>
    <w:rsid w:val="00954ABD"/>
    <w:rsid w:val="009757C4"/>
    <w:rsid w:val="009869F4"/>
    <w:rsid w:val="009A4CEA"/>
    <w:rsid w:val="009A7033"/>
    <w:rsid w:val="009B2B9D"/>
    <w:rsid w:val="009E16CC"/>
    <w:rsid w:val="00A36C34"/>
    <w:rsid w:val="00A7305D"/>
    <w:rsid w:val="00AB23D4"/>
    <w:rsid w:val="00AB2814"/>
    <w:rsid w:val="00AC6916"/>
    <w:rsid w:val="00AD4BD7"/>
    <w:rsid w:val="00AF3993"/>
    <w:rsid w:val="00B074C7"/>
    <w:rsid w:val="00B35856"/>
    <w:rsid w:val="00B5538E"/>
    <w:rsid w:val="00B72D56"/>
    <w:rsid w:val="00B83F31"/>
    <w:rsid w:val="00B91F18"/>
    <w:rsid w:val="00BF253F"/>
    <w:rsid w:val="00C14C16"/>
    <w:rsid w:val="00C14D69"/>
    <w:rsid w:val="00C47D8E"/>
    <w:rsid w:val="00C637F1"/>
    <w:rsid w:val="00C76265"/>
    <w:rsid w:val="00C803EF"/>
    <w:rsid w:val="00CA03D1"/>
    <w:rsid w:val="00CA22B7"/>
    <w:rsid w:val="00CF5F1B"/>
    <w:rsid w:val="00D468D0"/>
    <w:rsid w:val="00D901C8"/>
    <w:rsid w:val="00DC22F2"/>
    <w:rsid w:val="00DF2D52"/>
    <w:rsid w:val="00E07B9B"/>
    <w:rsid w:val="00F10D53"/>
    <w:rsid w:val="00F71705"/>
    <w:rsid w:val="00F935F3"/>
    <w:rsid w:val="00FC72B6"/>
    <w:rsid w:val="00FD1D3C"/>
    <w:rsid w:val="00FD4795"/>
    <w:rsid w:val="00FF0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9ED4"/>
  <w15:chartTrackingRefBased/>
  <w15:docId w15:val="{03449C4F-BAFE-4796-8FAF-A66C1403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4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4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F0474"/>
  </w:style>
  <w:style w:type="paragraph" w:styleId="a5">
    <w:name w:val="footer"/>
    <w:basedOn w:val="a"/>
    <w:link w:val="a6"/>
    <w:uiPriority w:val="99"/>
    <w:unhideWhenUsed/>
    <w:rsid w:val="00FF04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0474"/>
  </w:style>
  <w:style w:type="paragraph" w:styleId="a7">
    <w:name w:val="List Paragraph"/>
    <w:basedOn w:val="a"/>
    <w:uiPriority w:val="34"/>
    <w:qFormat/>
    <w:rsid w:val="00DF2D52"/>
    <w:pPr>
      <w:ind w:left="720"/>
      <w:contextualSpacing/>
    </w:pPr>
  </w:style>
  <w:style w:type="paragraph" w:styleId="a8">
    <w:name w:val="footnote text"/>
    <w:basedOn w:val="a"/>
    <w:link w:val="a9"/>
    <w:uiPriority w:val="99"/>
    <w:semiHidden/>
    <w:unhideWhenUsed/>
    <w:rsid w:val="00F71705"/>
    <w:pPr>
      <w:spacing w:after="0" w:line="240" w:lineRule="auto"/>
    </w:pPr>
    <w:rPr>
      <w:sz w:val="20"/>
      <w:szCs w:val="20"/>
    </w:rPr>
  </w:style>
  <w:style w:type="character" w:customStyle="1" w:styleId="a9">
    <w:name w:val="Текст сноски Знак"/>
    <w:basedOn w:val="a0"/>
    <w:link w:val="a8"/>
    <w:uiPriority w:val="99"/>
    <w:semiHidden/>
    <w:rsid w:val="00F71705"/>
    <w:rPr>
      <w:sz w:val="20"/>
      <w:szCs w:val="20"/>
    </w:rPr>
  </w:style>
  <w:style w:type="character" w:styleId="aa">
    <w:name w:val="footnote reference"/>
    <w:basedOn w:val="a0"/>
    <w:uiPriority w:val="99"/>
    <w:semiHidden/>
    <w:unhideWhenUsed/>
    <w:rsid w:val="00F71705"/>
    <w:rPr>
      <w:vertAlign w:val="superscript"/>
    </w:rPr>
  </w:style>
  <w:style w:type="paragraph" w:customStyle="1" w:styleId="ConsPlusNormal">
    <w:name w:val="ConsPlusNormal"/>
    <w:link w:val="ConsPlusNormal0"/>
    <w:rsid w:val="00D901C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901C8"/>
    <w:pPr>
      <w:widowControl w:val="0"/>
      <w:autoSpaceDE w:val="0"/>
      <w:autoSpaceDN w:val="0"/>
      <w:spacing w:after="0" w:line="240" w:lineRule="auto"/>
    </w:pPr>
    <w:rPr>
      <w:rFonts w:ascii="Arial" w:eastAsiaTheme="minorEastAsia" w:hAnsi="Arial" w:cs="Arial"/>
      <w:b/>
      <w:sz w:val="20"/>
      <w:lang w:eastAsia="ru-RU"/>
    </w:rPr>
  </w:style>
  <w:style w:type="character" w:customStyle="1" w:styleId="ConsPlusNormal0">
    <w:name w:val="ConsPlusNormal Знак"/>
    <w:link w:val="ConsPlusNormal"/>
    <w:locked/>
    <w:rsid w:val="00D901C8"/>
    <w:rPr>
      <w:rFonts w:ascii="Arial" w:eastAsiaTheme="minorEastAsia" w:hAnsi="Arial" w:cs="Arial"/>
      <w:sz w:val="20"/>
      <w:lang w:eastAsia="ru-RU"/>
    </w:rPr>
  </w:style>
  <w:style w:type="character" w:styleId="ab">
    <w:name w:val="annotation reference"/>
    <w:basedOn w:val="a0"/>
    <w:uiPriority w:val="99"/>
    <w:semiHidden/>
    <w:unhideWhenUsed/>
    <w:rsid w:val="00B91F18"/>
    <w:rPr>
      <w:sz w:val="16"/>
      <w:szCs w:val="16"/>
    </w:rPr>
  </w:style>
  <w:style w:type="paragraph" w:styleId="ac">
    <w:name w:val="annotation text"/>
    <w:basedOn w:val="a"/>
    <w:link w:val="ad"/>
    <w:uiPriority w:val="99"/>
    <w:unhideWhenUsed/>
    <w:rsid w:val="00B91F18"/>
    <w:pPr>
      <w:spacing w:line="240" w:lineRule="auto"/>
    </w:pPr>
    <w:rPr>
      <w:sz w:val="20"/>
      <w:szCs w:val="20"/>
    </w:rPr>
  </w:style>
  <w:style w:type="character" w:customStyle="1" w:styleId="ad">
    <w:name w:val="Текст примечания Знак"/>
    <w:basedOn w:val="a0"/>
    <w:link w:val="ac"/>
    <w:uiPriority w:val="99"/>
    <w:rsid w:val="00B91F18"/>
    <w:rPr>
      <w:sz w:val="20"/>
      <w:szCs w:val="20"/>
    </w:rPr>
  </w:style>
  <w:style w:type="paragraph" w:styleId="ae">
    <w:name w:val="annotation subject"/>
    <w:basedOn w:val="ac"/>
    <w:next w:val="ac"/>
    <w:link w:val="af"/>
    <w:uiPriority w:val="99"/>
    <w:semiHidden/>
    <w:unhideWhenUsed/>
    <w:rsid w:val="00B91F18"/>
    <w:rPr>
      <w:b/>
      <w:bCs/>
    </w:rPr>
  </w:style>
  <w:style w:type="character" w:customStyle="1" w:styleId="af">
    <w:name w:val="Тема примечания Знак"/>
    <w:basedOn w:val="ad"/>
    <w:link w:val="ae"/>
    <w:uiPriority w:val="99"/>
    <w:semiHidden/>
    <w:rsid w:val="00B91F18"/>
    <w:rPr>
      <w:b/>
      <w:bCs/>
      <w:sz w:val="20"/>
      <w:szCs w:val="20"/>
    </w:rPr>
  </w:style>
  <w:style w:type="paragraph" w:styleId="af0">
    <w:name w:val="Balloon Text"/>
    <w:basedOn w:val="a"/>
    <w:link w:val="af1"/>
    <w:uiPriority w:val="99"/>
    <w:semiHidden/>
    <w:unhideWhenUsed/>
    <w:rsid w:val="005C3F9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C3F95"/>
    <w:rPr>
      <w:rFonts w:ascii="Segoe UI" w:hAnsi="Segoe UI" w:cs="Segoe UI"/>
      <w:sz w:val="18"/>
      <w:szCs w:val="18"/>
    </w:rPr>
  </w:style>
  <w:style w:type="paragraph" w:styleId="af2">
    <w:name w:val="Revision"/>
    <w:hidden/>
    <w:uiPriority w:val="99"/>
    <w:semiHidden/>
    <w:rsid w:val="005072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043418">
      <w:bodyDiv w:val="1"/>
      <w:marLeft w:val="0"/>
      <w:marRight w:val="0"/>
      <w:marTop w:val="0"/>
      <w:marBottom w:val="0"/>
      <w:divBdr>
        <w:top w:val="none" w:sz="0" w:space="0" w:color="auto"/>
        <w:left w:val="none" w:sz="0" w:space="0" w:color="auto"/>
        <w:bottom w:val="none" w:sz="0" w:space="0" w:color="auto"/>
        <w:right w:val="none" w:sz="0" w:space="0" w:color="auto"/>
      </w:divBdr>
    </w:div>
    <w:div w:id="135950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3&amp;n=148795&amp;dst=10062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25</Pages>
  <Words>10467</Words>
  <Characters>59664</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Постников Александр Андреевич</dc:creator>
  <cp:keywords/>
  <dc:description/>
  <cp:lastModifiedBy>Попова Татьяна Алексеевна</cp:lastModifiedBy>
  <cp:revision>5</cp:revision>
  <dcterms:created xsi:type="dcterms:W3CDTF">2025-05-26T12:57:00Z</dcterms:created>
  <dcterms:modified xsi:type="dcterms:W3CDTF">2025-05-26T13:33:00Z</dcterms:modified>
</cp:coreProperties>
</file>